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comgrade"/>
        <w:tblW w:w="9354" w:type="dxa"/>
        <w:tblLayout w:type="fixed"/>
        <w:tblLook w:val="04A0" w:firstRow="1" w:lastRow="0" w:firstColumn="1" w:lastColumn="0" w:noHBand="0" w:noVBand="1"/>
      </w:tblPr>
      <w:tblGrid>
        <w:gridCol w:w="1267"/>
        <w:gridCol w:w="1703"/>
        <w:gridCol w:w="7"/>
        <w:gridCol w:w="421"/>
        <w:gridCol w:w="5956"/>
      </w:tblGrid>
      <w:tr w:rsidR="005D2C87" w:rsidRPr="00950BD1" w14:paraId="3BA396C2" w14:textId="77777777" w:rsidTr="000A77B7">
        <w:tc>
          <w:tcPr>
            <w:tcW w:w="9354" w:type="dxa"/>
            <w:gridSpan w:val="5"/>
            <w:tcBorders>
              <w:top w:val="nil"/>
              <w:left w:val="nil"/>
              <w:bottom w:val="nil"/>
              <w:right w:val="nil"/>
            </w:tcBorders>
            <w:shd w:val="clear" w:color="auto" w:fill="FFFFFF" w:themeFill="background1"/>
          </w:tcPr>
          <w:p w14:paraId="63163106" w14:textId="77777777" w:rsidR="005D2C87" w:rsidRPr="00950BD1" w:rsidRDefault="005D2C87" w:rsidP="004443EA">
            <w:pPr>
              <w:ind w:right="-2" w:hanging="2"/>
              <w:jc w:val="center"/>
              <w:rPr>
                <w:sz w:val="22"/>
                <w:szCs w:val="22"/>
              </w:rPr>
            </w:pPr>
            <w:r w:rsidRPr="00950BD1">
              <w:rPr>
                <w:b/>
                <w:bCs/>
                <w:sz w:val="22"/>
                <w:szCs w:val="22"/>
              </w:rPr>
              <w:t>ESTUDO TÉCNICO PRELIMINAR (ETP)</w:t>
            </w:r>
          </w:p>
          <w:p w14:paraId="6563AAFD" w14:textId="77777777" w:rsidR="005D2C87" w:rsidRPr="00950BD1" w:rsidRDefault="005D2C87" w:rsidP="004443EA">
            <w:pPr>
              <w:ind w:right="-2" w:hanging="2"/>
              <w:jc w:val="center"/>
              <w:rPr>
                <w:b/>
                <w:bCs/>
                <w:sz w:val="22"/>
                <w:szCs w:val="22"/>
              </w:rPr>
            </w:pPr>
          </w:p>
        </w:tc>
      </w:tr>
      <w:tr w:rsidR="005D2C87" w:rsidRPr="00950BD1" w14:paraId="35A735CE" w14:textId="77777777" w:rsidTr="000A77B7">
        <w:tc>
          <w:tcPr>
            <w:tcW w:w="9354" w:type="dxa"/>
            <w:gridSpan w:val="5"/>
            <w:tcBorders>
              <w:top w:val="nil"/>
              <w:left w:val="nil"/>
              <w:bottom w:val="nil"/>
              <w:right w:val="nil"/>
            </w:tcBorders>
            <w:shd w:val="clear" w:color="auto" w:fill="2F5496" w:themeFill="accent1" w:themeFillShade="BF"/>
          </w:tcPr>
          <w:p w14:paraId="0DDB6B11" w14:textId="77777777" w:rsidR="005D2C87" w:rsidRPr="00950BD1" w:rsidRDefault="005D2C87" w:rsidP="004443EA">
            <w:pPr>
              <w:ind w:right="-2" w:hanging="2"/>
              <w:jc w:val="both"/>
              <w:rPr>
                <w:sz w:val="22"/>
                <w:szCs w:val="22"/>
              </w:rPr>
            </w:pPr>
            <w:r w:rsidRPr="00950BD1">
              <w:rPr>
                <w:b/>
                <w:bCs/>
                <w:color w:val="FFFFFF" w:themeColor="background1"/>
                <w:sz w:val="22"/>
                <w:szCs w:val="22"/>
              </w:rPr>
              <w:t>I - INFORMAÇÕES GERAIS</w:t>
            </w:r>
          </w:p>
        </w:tc>
      </w:tr>
      <w:tr w:rsidR="005D2C87" w:rsidRPr="00950BD1" w14:paraId="1443B936" w14:textId="77777777" w:rsidTr="000A77B7">
        <w:tc>
          <w:tcPr>
            <w:tcW w:w="9354" w:type="dxa"/>
            <w:gridSpan w:val="5"/>
            <w:tcBorders>
              <w:top w:val="nil"/>
              <w:left w:val="nil"/>
              <w:bottom w:val="nil"/>
              <w:right w:val="nil"/>
            </w:tcBorders>
            <w:shd w:val="clear" w:color="auto" w:fill="FFFFFF" w:themeFill="background1"/>
          </w:tcPr>
          <w:p w14:paraId="6AC7F660" w14:textId="77777777" w:rsidR="005D2C87" w:rsidRPr="002C67DF" w:rsidRDefault="005D2C87" w:rsidP="004443EA">
            <w:pPr>
              <w:ind w:right="-2" w:hanging="2"/>
              <w:jc w:val="both"/>
              <w:rPr>
                <w:b/>
                <w:bCs/>
                <w:sz w:val="20"/>
                <w:szCs w:val="20"/>
              </w:rPr>
            </w:pPr>
          </w:p>
        </w:tc>
      </w:tr>
      <w:tr w:rsidR="005D2C87" w:rsidRPr="00950BD1" w14:paraId="497446C3" w14:textId="77777777" w:rsidTr="000A77B7">
        <w:tc>
          <w:tcPr>
            <w:tcW w:w="2977" w:type="dxa"/>
            <w:gridSpan w:val="3"/>
            <w:tcBorders>
              <w:top w:val="single" w:sz="12" w:space="0" w:color="auto"/>
              <w:left w:val="single" w:sz="12" w:space="0" w:color="auto"/>
              <w:bottom w:val="nil"/>
              <w:right w:val="single" w:sz="12" w:space="0" w:color="auto"/>
            </w:tcBorders>
            <w:shd w:val="clear" w:color="auto" w:fill="D9E2F3" w:themeFill="accent1" w:themeFillTint="33"/>
          </w:tcPr>
          <w:p w14:paraId="05251BAC" w14:textId="77777777" w:rsidR="005D2C87" w:rsidRPr="002C67DF" w:rsidRDefault="005D2C87">
            <w:pPr>
              <w:pStyle w:val="PargrafodaLista"/>
              <w:numPr>
                <w:ilvl w:val="0"/>
                <w:numId w:val="4"/>
              </w:numPr>
              <w:ind w:left="0" w:right="-2" w:firstLine="142"/>
              <w:jc w:val="both"/>
              <w:rPr>
                <w:rFonts w:eastAsia="SimSun"/>
                <w:b/>
                <w:bCs/>
                <w:kern w:val="2"/>
                <w:sz w:val="20"/>
                <w:szCs w:val="20"/>
                <w:lang w:eastAsia="zh-CN" w:bidi="hi-IN"/>
              </w:rPr>
            </w:pPr>
            <w:r w:rsidRPr="002C67DF">
              <w:rPr>
                <w:rFonts w:eastAsia="SimSun"/>
                <w:b/>
                <w:bCs/>
                <w:kern w:val="2"/>
                <w:sz w:val="20"/>
                <w:szCs w:val="20"/>
                <w:lang w:eastAsia="zh-CN" w:bidi="hi-IN"/>
              </w:rPr>
              <w:t xml:space="preserve">Número do Processo </w:t>
            </w:r>
          </w:p>
          <w:p w14:paraId="7BA33ACC" w14:textId="77777777" w:rsidR="005D2C87" w:rsidRPr="002C67DF" w:rsidRDefault="005D2C87" w:rsidP="004443EA">
            <w:pPr>
              <w:ind w:right="-2" w:firstLine="142"/>
              <w:jc w:val="both"/>
              <w:rPr>
                <w:sz w:val="20"/>
                <w:szCs w:val="20"/>
              </w:rPr>
            </w:pPr>
            <w:r w:rsidRPr="002C67DF">
              <w:rPr>
                <w:rFonts w:eastAsia="SimSun"/>
                <w:b/>
                <w:bCs/>
                <w:kern w:val="2"/>
                <w:sz w:val="20"/>
                <w:szCs w:val="20"/>
                <w:lang w:eastAsia="zh-CN" w:bidi="hi-IN"/>
              </w:rPr>
              <w:t>Administrativo:</w:t>
            </w:r>
          </w:p>
        </w:tc>
        <w:tc>
          <w:tcPr>
            <w:tcW w:w="6377" w:type="dxa"/>
            <w:gridSpan w:val="2"/>
            <w:tcBorders>
              <w:top w:val="single" w:sz="12" w:space="0" w:color="auto"/>
              <w:left w:val="single" w:sz="12" w:space="0" w:color="auto"/>
              <w:bottom w:val="single" w:sz="4" w:space="0" w:color="auto"/>
              <w:right w:val="single" w:sz="12" w:space="0" w:color="auto"/>
            </w:tcBorders>
            <w:shd w:val="clear" w:color="auto" w:fill="FFFFFF" w:themeFill="background1"/>
          </w:tcPr>
          <w:p w14:paraId="40138F7B" w14:textId="77777777" w:rsidR="005D2C87" w:rsidRPr="002C67DF" w:rsidRDefault="005D2C87" w:rsidP="004443EA">
            <w:pPr>
              <w:ind w:right="-2" w:firstLine="142"/>
              <w:jc w:val="both"/>
              <w:rPr>
                <w:sz w:val="20"/>
                <w:szCs w:val="20"/>
              </w:rPr>
            </w:pPr>
            <w:r w:rsidRPr="002C67DF">
              <w:rPr>
                <w:rFonts w:eastAsia="SimSun"/>
                <w:b/>
                <w:bCs/>
                <w:kern w:val="2"/>
                <w:sz w:val="20"/>
                <w:szCs w:val="20"/>
                <w:lang w:eastAsia="zh-CN" w:bidi="hi-IN"/>
              </w:rPr>
              <w:t>03/2025</w:t>
            </w:r>
          </w:p>
        </w:tc>
      </w:tr>
      <w:tr w:rsidR="005D2C87" w:rsidRPr="00950BD1" w14:paraId="764542AE" w14:textId="77777777" w:rsidTr="000A77B7">
        <w:tc>
          <w:tcPr>
            <w:tcW w:w="9354" w:type="dxa"/>
            <w:gridSpan w:val="5"/>
            <w:tcBorders>
              <w:top w:val="single" w:sz="4" w:space="0" w:color="auto"/>
              <w:left w:val="nil"/>
              <w:bottom w:val="nil"/>
              <w:right w:val="nil"/>
            </w:tcBorders>
            <w:shd w:val="clear" w:color="auto" w:fill="FFFFFF" w:themeFill="background1"/>
          </w:tcPr>
          <w:p w14:paraId="0CCB81F5" w14:textId="77777777" w:rsidR="005D2C87" w:rsidRPr="002C67DF" w:rsidRDefault="005D2C87" w:rsidP="004443EA">
            <w:pPr>
              <w:ind w:right="-2" w:hanging="2"/>
              <w:jc w:val="both"/>
              <w:rPr>
                <w:rFonts w:eastAsia="SimSun"/>
                <w:b/>
                <w:bCs/>
                <w:kern w:val="2"/>
                <w:sz w:val="20"/>
                <w:szCs w:val="20"/>
                <w:lang w:eastAsia="zh-CN" w:bidi="hi-IN"/>
              </w:rPr>
            </w:pPr>
          </w:p>
        </w:tc>
      </w:tr>
      <w:tr w:rsidR="005D2C87" w:rsidRPr="00950BD1" w14:paraId="77DD2348" w14:textId="77777777" w:rsidTr="000A77B7">
        <w:trPr>
          <w:trHeight w:val="191"/>
        </w:trPr>
        <w:tc>
          <w:tcPr>
            <w:tcW w:w="2970" w:type="dxa"/>
            <w:gridSpan w:val="2"/>
            <w:tcBorders>
              <w:top w:val="nil"/>
              <w:left w:val="nil"/>
              <w:bottom w:val="nil"/>
              <w:right w:val="single" w:sz="4" w:space="0" w:color="auto"/>
            </w:tcBorders>
            <w:shd w:val="clear" w:color="auto" w:fill="D9E2F3" w:themeFill="accent1" w:themeFillTint="33"/>
          </w:tcPr>
          <w:p w14:paraId="5A1C13A2" w14:textId="77777777" w:rsidR="005D2C87" w:rsidRPr="002C67DF" w:rsidRDefault="005D2C87" w:rsidP="004443EA">
            <w:pPr>
              <w:ind w:right="-2" w:hanging="2"/>
              <w:jc w:val="both"/>
              <w:rPr>
                <w:sz w:val="20"/>
                <w:szCs w:val="20"/>
              </w:rPr>
            </w:pPr>
            <w:r w:rsidRPr="002C67DF">
              <w:rPr>
                <w:rFonts w:eastAsia="SimSun"/>
                <w:b/>
                <w:bCs/>
                <w:kern w:val="2"/>
                <w:sz w:val="20"/>
                <w:szCs w:val="20"/>
                <w:lang w:eastAsia="zh-CN" w:bidi="hi-IN"/>
              </w:rPr>
              <w:t>2. Setor Requisitante:</w:t>
            </w: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22A0299" w14:textId="77777777" w:rsidR="005D2C87" w:rsidRPr="002C67DF" w:rsidRDefault="005D2C87" w:rsidP="004443EA">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left w:val="single" w:sz="4" w:space="0" w:color="auto"/>
              <w:bottom w:val="nil"/>
              <w:right w:val="nil"/>
            </w:tcBorders>
            <w:shd w:val="clear" w:color="auto" w:fill="FFFFFF" w:themeFill="background1"/>
          </w:tcPr>
          <w:p w14:paraId="20B26BC5"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1 - SECRETARIA DE GOVERNO</w:t>
            </w:r>
          </w:p>
        </w:tc>
      </w:tr>
      <w:tr w:rsidR="005D2C87" w:rsidRPr="00950BD1" w14:paraId="446D061D" w14:textId="77777777" w:rsidTr="000A77B7">
        <w:trPr>
          <w:trHeight w:val="203"/>
        </w:trPr>
        <w:tc>
          <w:tcPr>
            <w:tcW w:w="2970" w:type="dxa"/>
            <w:gridSpan w:val="2"/>
            <w:vMerge w:val="restart"/>
            <w:tcBorders>
              <w:top w:val="nil"/>
              <w:left w:val="nil"/>
              <w:bottom w:val="nil"/>
              <w:right w:val="single" w:sz="4" w:space="0" w:color="auto"/>
            </w:tcBorders>
            <w:shd w:val="clear" w:color="auto" w:fill="FFFFFF" w:themeFill="background1"/>
          </w:tcPr>
          <w:p w14:paraId="799F7345"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16107B" w14:textId="77777777" w:rsidR="005D2C87" w:rsidRPr="002C67DF" w:rsidRDefault="005D2C87" w:rsidP="004443EA">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left w:val="single" w:sz="4" w:space="0" w:color="auto"/>
              <w:bottom w:val="nil"/>
              <w:right w:val="nil"/>
            </w:tcBorders>
            <w:shd w:val="clear" w:color="auto" w:fill="FFFFFF" w:themeFill="background1"/>
          </w:tcPr>
          <w:p w14:paraId="6A83269B"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2 - ASSESSORIA JURIDICA</w:t>
            </w:r>
          </w:p>
        </w:tc>
      </w:tr>
      <w:tr w:rsidR="005D2C87" w:rsidRPr="00950BD1" w14:paraId="218A0AD7"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25905F67"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EA8B63B" w14:textId="77777777" w:rsidR="005D2C87" w:rsidRPr="002C67DF" w:rsidRDefault="005D2C87" w:rsidP="004443EA">
            <w:pPr>
              <w:widowControl w:val="0"/>
              <w:tabs>
                <w:tab w:val="right" w:pos="9071"/>
              </w:tabs>
              <w:ind w:right="-2" w:hanging="2"/>
              <w:jc w:val="center"/>
              <w:textAlignment w:val="baseline"/>
              <w:rPr>
                <w:sz w:val="20"/>
                <w:szCs w:val="20"/>
              </w:rPr>
            </w:pPr>
            <w:r w:rsidRPr="002C67DF">
              <w:rPr>
                <w:rFonts w:eastAsia="SimSun"/>
                <w:b/>
                <w:bCs/>
                <w:color w:val="FF0000"/>
                <w:kern w:val="2"/>
                <w:sz w:val="20"/>
                <w:szCs w:val="20"/>
                <w:lang w:eastAsia="zh-CN" w:bidi="hi-IN"/>
              </w:rPr>
              <w:t>X</w:t>
            </w:r>
          </w:p>
        </w:tc>
        <w:tc>
          <w:tcPr>
            <w:tcW w:w="5956" w:type="dxa"/>
            <w:tcBorders>
              <w:top w:val="nil"/>
              <w:left w:val="single" w:sz="4" w:space="0" w:color="auto"/>
              <w:bottom w:val="nil"/>
              <w:right w:val="nil"/>
            </w:tcBorders>
            <w:shd w:val="clear" w:color="auto" w:fill="FFFFFF" w:themeFill="background1"/>
          </w:tcPr>
          <w:p w14:paraId="1963B7AC"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6 - SECRETARIA DE ADMINISTRAÇÃO</w:t>
            </w:r>
          </w:p>
        </w:tc>
      </w:tr>
      <w:tr w:rsidR="005D2C87" w:rsidRPr="00950BD1" w14:paraId="3CB9ED48"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47CEAD47"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DA4818" w14:textId="77777777" w:rsidR="005D2C87" w:rsidRPr="002C67DF" w:rsidRDefault="005D2C87" w:rsidP="004443EA">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left w:val="single" w:sz="4" w:space="0" w:color="auto"/>
              <w:bottom w:val="nil"/>
              <w:right w:val="nil"/>
            </w:tcBorders>
            <w:shd w:val="clear" w:color="auto" w:fill="FFFFFF" w:themeFill="background1"/>
          </w:tcPr>
          <w:p w14:paraId="770CAF9C"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7 - SECRETARIA DE PLANEJAMENTO</w:t>
            </w:r>
          </w:p>
        </w:tc>
      </w:tr>
      <w:tr w:rsidR="005D2C87" w:rsidRPr="00950BD1" w14:paraId="2D45D04E"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43D0B581"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8CFE13E" w14:textId="77777777" w:rsidR="005D2C87" w:rsidRPr="002C67DF" w:rsidRDefault="005D2C87" w:rsidP="004443EA">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left w:val="single" w:sz="4" w:space="0" w:color="auto"/>
              <w:bottom w:val="nil"/>
              <w:right w:val="nil"/>
            </w:tcBorders>
            <w:shd w:val="clear" w:color="auto" w:fill="FFFFFF" w:themeFill="background1"/>
          </w:tcPr>
          <w:p w14:paraId="1A00D706"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8 - SECRETARIA DE FAZENDA</w:t>
            </w:r>
          </w:p>
        </w:tc>
      </w:tr>
      <w:tr w:rsidR="005D2C87" w:rsidRPr="00950BD1" w14:paraId="58C2D303"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6A5512FB"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CC60E6F" w14:textId="05915AD3" w:rsidR="005D2C87" w:rsidRPr="002C67DF" w:rsidRDefault="005D2C87" w:rsidP="004443EA">
            <w:pPr>
              <w:widowControl w:val="0"/>
              <w:tabs>
                <w:tab w:val="right" w:pos="9071"/>
              </w:tabs>
              <w:ind w:right="-2" w:hanging="2"/>
              <w:jc w:val="center"/>
              <w:textAlignment w:val="baseline"/>
              <w:rPr>
                <w:sz w:val="20"/>
                <w:szCs w:val="20"/>
              </w:rPr>
            </w:pPr>
          </w:p>
        </w:tc>
        <w:tc>
          <w:tcPr>
            <w:tcW w:w="5956" w:type="dxa"/>
            <w:tcBorders>
              <w:top w:val="nil"/>
              <w:left w:val="single" w:sz="4" w:space="0" w:color="auto"/>
              <w:bottom w:val="nil"/>
              <w:right w:val="nil"/>
            </w:tcBorders>
            <w:shd w:val="clear" w:color="auto" w:fill="FFFFFF" w:themeFill="background1"/>
          </w:tcPr>
          <w:p w14:paraId="35249DB4"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9 - SECRETARIA DE SAÚDE</w:t>
            </w:r>
          </w:p>
        </w:tc>
      </w:tr>
      <w:tr w:rsidR="005D2C87" w:rsidRPr="00950BD1" w14:paraId="7B9E5D7A"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45260503"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E9B25A5" w14:textId="34560BC6" w:rsidR="005D2C87" w:rsidRPr="002C67DF" w:rsidRDefault="005D2C87" w:rsidP="004443EA">
            <w:pPr>
              <w:widowControl w:val="0"/>
              <w:tabs>
                <w:tab w:val="right" w:pos="9071"/>
              </w:tabs>
              <w:ind w:right="-2" w:hanging="2"/>
              <w:jc w:val="center"/>
              <w:textAlignment w:val="baseline"/>
              <w:rPr>
                <w:sz w:val="20"/>
                <w:szCs w:val="20"/>
              </w:rPr>
            </w:pPr>
          </w:p>
        </w:tc>
        <w:tc>
          <w:tcPr>
            <w:tcW w:w="5956" w:type="dxa"/>
            <w:tcBorders>
              <w:top w:val="nil"/>
              <w:left w:val="single" w:sz="4" w:space="0" w:color="auto"/>
              <w:bottom w:val="nil"/>
              <w:right w:val="nil"/>
            </w:tcBorders>
            <w:shd w:val="clear" w:color="auto" w:fill="FFFFFF" w:themeFill="background1"/>
          </w:tcPr>
          <w:p w14:paraId="010017D1"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10 - SECRETARIA DE EDUCAÇÃO, CULTURA E DESPORTO</w:t>
            </w:r>
          </w:p>
        </w:tc>
      </w:tr>
      <w:tr w:rsidR="005D2C87" w:rsidRPr="00950BD1" w14:paraId="6FEBC172"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05750623"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579329F" w14:textId="640E6A78" w:rsidR="005D2C87" w:rsidRPr="002C67DF" w:rsidRDefault="005D2C87" w:rsidP="004443EA">
            <w:pPr>
              <w:widowControl w:val="0"/>
              <w:tabs>
                <w:tab w:val="right" w:pos="9071"/>
              </w:tabs>
              <w:ind w:right="-2" w:hanging="2"/>
              <w:jc w:val="center"/>
              <w:textAlignment w:val="baseline"/>
              <w:rPr>
                <w:sz w:val="20"/>
                <w:szCs w:val="20"/>
              </w:rPr>
            </w:pPr>
          </w:p>
        </w:tc>
        <w:tc>
          <w:tcPr>
            <w:tcW w:w="5956" w:type="dxa"/>
            <w:tcBorders>
              <w:top w:val="nil"/>
              <w:left w:val="single" w:sz="4" w:space="0" w:color="auto"/>
              <w:bottom w:val="nil"/>
              <w:right w:val="nil"/>
            </w:tcBorders>
            <w:shd w:val="clear" w:color="auto" w:fill="FFFFFF" w:themeFill="background1"/>
          </w:tcPr>
          <w:p w14:paraId="4597E9A9"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11 - SECRETARIA DO MEIO AMBIENTE E REC. HÍDRICOS</w:t>
            </w:r>
          </w:p>
        </w:tc>
      </w:tr>
      <w:tr w:rsidR="005D2C87" w:rsidRPr="00950BD1" w14:paraId="76C176CE"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42693670"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95A42A0" w14:textId="185972B4" w:rsidR="005D2C87" w:rsidRPr="002C67DF" w:rsidRDefault="005D2C87" w:rsidP="004443EA">
            <w:pPr>
              <w:widowControl w:val="0"/>
              <w:tabs>
                <w:tab w:val="right" w:pos="9071"/>
              </w:tabs>
              <w:ind w:right="-2" w:hanging="2"/>
              <w:jc w:val="center"/>
              <w:textAlignment w:val="baseline"/>
              <w:rPr>
                <w:sz w:val="20"/>
                <w:szCs w:val="20"/>
              </w:rPr>
            </w:pPr>
          </w:p>
        </w:tc>
        <w:tc>
          <w:tcPr>
            <w:tcW w:w="5956" w:type="dxa"/>
            <w:tcBorders>
              <w:top w:val="nil"/>
              <w:left w:val="single" w:sz="4" w:space="0" w:color="auto"/>
              <w:bottom w:val="nil"/>
              <w:right w:val="nil"/>
            </w:tcBorders>
            <w:shd w:val="clear" w:color="auto" w:fill="FFFFFF" w:themeFill="background1"/>
          </w:tcPr>
          <w:p w14:paraId="76BAC917"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12 - SECRETARIA DE OBRAS, SERV. E DES. URBANO</w:t>
            </w:r>
          </w:p>
        </w:tc>
      </w:tr>
      <w:tr w:rsidR="005D2C87" w:rsidRPr="00950BD1" w14:paraId="3C0EA3B8"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76F7BBFC"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8F3BC31" w14:textId="181758A2" w:rsidR="005D2C87" w:rsidRPr="002C67DF" w:rsidRDefault="005D2C87" w:rsidP="004443EA">
            <w:pPr>
              <w:widowControl w:val="0"/>
              <w:tabs>
                <w:tab w:val="right" w:pos="9071"/>
              </w:tabs>
              <w:ind w:right="-2" w:hanging="2"/>
              <w:jc w:val="center"/>
              <w:textAlignment w:val="baseline"/>
              <w:rPr>
                <w:sz w:val="20"/>
                <w:szCs w:val="20"/>
              </w:rPr>
            </w:pPr>
          </w:p>
        </w:tc>
        <w:tc>
          <w:tcPr>
            <w:tcW w:w="5956" w:type="dxa"/>
            <w:tcBorders>
              <w:top w:val="nil"/>
              <w:left w:val="single" w:sz="4" w:space="0" w:color="auto"/>
              <w:bottom w:val="nil"/>
              <w:right w:val="nil"/>
            </w:tcBorders>
            <w:shd w:val="clear" w:color="auto" w:fill="FFFFFF" w:themeFill="background1"/>
          </w:tcPr>
          <w:p w14:paraId="59877133"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13 - SECRETARIA DE ASSISTÊNCIA SOCIAL</w:t>
            </w:r>
          </w:p>
        </w:tc>
      </w:tr>
      <w:tr w:rsidR="005D2C87" w:rsidRPr="00950BD1" w14:paraId="5738535D"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18AB9CCB"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AAACE26" w14:textId="77777777" w:rsidR="005D2C87" w:rsidRPr="002C67DF" w:rsidRDefault="005D2C87" w:rsidP="004443EA">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left w:val="single" w:sz="4" w:space="0" w:color="auto"/>
              <w:bottom w:val="nil"/>
              <w:right w:val="nil"/>
            </w:tcBorders>
            <w:shd w:val="clear" w:color="auto" w:fill="FFFFFF" w:themeFill="background1"/>
          </w:tcPr>
          <w:p w14:paraId="55B33656"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14 - SECRETARIA DE DESENVOLVIMENTO ECONÔMICO</w:t>
            </w:r>
          </w:p>
        </w:tc>
      </w:tr>
      <w:tr w:rsidR="005D2C87" w:rsidRPr="00950BD1" w14:paraId="3C6576E9"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26E2F3A0"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BA8F69F" w14:textId="77777777" w:rsidR="005D2C87" w:rsidRPr="002C67DF" w:rsidRDefault="005D2C87" w:rsidP="004443EA">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left w:val="single" w:sz="4" w:space="0" w:color="auto"/>
              <w:bottom w:val="nil"/>
              <w:right w:val="nil"/>
            </w:tcBorders>
            <w:shd w:val="clear" w:color="auto" w:fill="FFFFFF" w:themeFill="background1"/>
          </w:tcPr>
          <w:p w14:paraId="4C0A2620"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15 - SECRETARIA DE AGRICULTURA E PECUÁRIA</w:t>
            </w:r>
          </w:p>
        </w:tc>
      </w:tr>
      <w:tr w:rsidR="005D2C87" w:rsidRPr="00950BD1" w14:paraId="43E326F9" w14:textId="77777777" w:rsidTr="000A77B7">
        <w:trPr>
          <w:trHeight w:val="203"/>
        </w:trPr>
        <w:tc>
          <w:tcPr>
            <w:tcW w:w="2970" w:type="dxa"/>
            <w:gridSpan w:val="2"/>
            <w:vMerge/>
            <w:tcBorders>
              <w:top w:val="nil"/>
              <w:left w:val="nil"/>
              <w:bottom w:val="nil"/>
              <w:right w:val="single" w:sz="4" w:space="0" w:color="auto"/>
            </w:tcBorders>
            <w:shd w:val="clear" w:color="auto" w:fill="FFFFFF" w:themeFill="background1"/>
          </w:tcPr>
          <w:p w14:paraId="1B8FA7F5" w14:textId="77777777" w:rsidR="005D2C87" w:rsidRPr="002C67DF" w:rsidRDefault="005D2C87" w:rsidP="004443EA">
            <w:pPr>
              <w:ind w:right="-2" w:hanging="2"/>
              <w:jc w:val="both"/>
              <w:rPr>
                <w:rFonts w:eastAsia="SimSun"/>
                <w:b/>
                <w:bCs/>
                <w:kern w:val="2"/>
                <w:sz w:val="20"/>
                <w:szCs w:val="20"/>
                <w:lang w:eastAsia="zh-CN" w:bidi="hi-IN"/>
              </w:rPr>
            </w:pPr>
          </w:p>
        </w:tc>
        <w:tc>
          <w:tcPr>
            <w:tcW w:w="428"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712B1746" w14:textId="77777777" w:rsidR="005D2C87" w:rsidRPr="002C67DF" w:rsidRDefault="005D2C87" w:rsidP="004443EA">
            <w:pPr>
              <w:widowControl w:val="0"/>
              <w:tabs>
                <w:tab w:val="right" w:pos="9071"/>
              </w:tabs>
              <w:ind w:right="-2" w:hanging="2"/>
              <w:jc w:val="center"/>
              <w:textAlignment w:val="baseline"/>
              <w:rPr>
                <w:rFonts w:eastAsia="SimSun"/>
                <w:b/>
                <w:bCs/>
                <w:color w:val="FF0000"/>
                <w:kern w:val="2"/>
                <w:sz w:val="20"/>
                <w:szCs w:val="20"/>
                <w:lang w:eastAsia="zh-CN" w:bidi="hi-IN"/>
              </w:rPr>
            </w:pPr>
          </w:p>
        </w:tc>
        <w:tc>
          <w:tcPr>
            <w:tcW w:w="5956" w:type="dxa"/>
            <w:tcBorders>
              <w:top w:val="nil"/>
              <w:left w:val="single" w:sz="4" w:space="0" w:color="auto"/>
              <w:bottom w:val="nil"/>
              <w:right w:val="nil"/>
            </w:tcBorders>
            <w:shd w:val="clear" w:color="auto" w:fill="FFFFFF" w:themeFill="background1"/>
          </w:tcPr>
          <w:p w14:paraId="1D28DE41"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16 - SECRETARIA DE POLÍTICA HABITACIONAL</w:t>
            </w:r>
          </w:p>
        </w:tc>
      </w:tr>
      <w:tr w:rsidR="005D2C87" w:rsidRPr="00950BD1" w14:paraId="4AA659C1" w14:textId="77777777" w:rsidTr="000A77B7">
        <w:tc>
          <w:tcPr>
            <w:tcW w:w="9354" w:type="dxa"/>
            <w:gridSpan w:val="5"/>
            <w:tcBorders>
              <w:top w:val="nil"/>
              <w:left w:val="nil"/>
              <w:bottom w:val="single" w:sz="12" w:space="0" w:color="auto"/>
              <w:right w:val="nil"/>
            </w:tcBorders>
            <w:shd w:val="clear" w:color="auto" w:fill="FFFFFF" w:themeFill="background1"/>
          </w:tcPr>
          <w:p w14:paraId="7C5B039B" w14:textId="77777777" w:rsidR="005D2C87" w:rsidRPr="002C67DF" w:rsidRDefault="005D2C87" w:rsidP="004443EA">
            <w:pPr>
              <w:ind w:right="-2" w:hanging="2"/>
              <w:jc w:val="both"/>
              <w:rPr>
                <w:rFonts w:eastAsia="SimSun"/>
                <w:b/>
                <w:bCs/>
                <w:kern w:val="2"/>
                <w:sz w:val="20"/>
                <w:szCs w:val="20"/>
                <w:lang w:eastAsia="zh-CN" w:bidi="hi-IN"/>
              </w:rPr>
            </w:pPr>
          </w:p>
        </w:tc>
      </w:tr>
      <w:tr w:rsidR="005D2C87" w:rsidRPr="00950BD1" w14:paraId="6EF1ABD3" w14:textId="77777777" w:rsidTr="000A77B7">
        <w:tc>
          <w:tcPr>
            <w:tcW w:w="2977" w:type="dxa"/>
            <w:gridSpan w:val="3"/>
            <w:tcBorders>
              <w:top w:val="single" w:sz="12" w:space="0" w:color="auto"/>
              <w:left w:val="single" w:sz="12" w:space="0" w:color="auto"/>
              <w:bottom w:val="single" w:sz="12" w:space="0" w:color="auto"/>
              <w:right w:val="single" w:sz="12" w:space="0" w:color="auto"/>
            </w:tcBorders>
            <w:shd w:val="clear" w:color="auto" w:fill="D9E2F3" w:themeFill="accent1" w:themeFillTint="33"/>
          </w:tcPr>
          <w:p w14:paraId="6ACE121C" w14:textId="77777777" w:rsidR="005D2C87" w:rsidRPr="002C67DF" w:rsidRDefault="005D2C87" w:rsidP="004443EA">
            <w:pPr>
              <w:ind w:right="-2" w:hanging="2"/>
              <w:jc w:val="both"/>
              <w:rPr>
                <w:rFonts w:eastAsia="SimSun"/>
                <w:b/>
                <w:bCs/>
                <w:kern w:val="2"/>
                <w:sz w:val="20"/>
                <w:szCs w:val="20"/>
                <w:lang w:eastAsia="zh-CN" w:bidi="hi-IN"/>
              </w:rPr>
            </w:pPr>
            <w:r w:rsidRPr="002C67DF">
              <w:rPr>
                <w:rFonts w:eastAsia="SimSun"/>
                <w:b/>
                <w:bCs/>
                <w:kern w:val="2"/>
                <w:sz w:val="20"/>
                <w:szCs w:val="20"/>
                <w:lang w:eastAsia="zh-CN" w:bidi="hi-IN"/>
              </w:rPr>
              <w:t xml:space="preserve">3. Equipe de Planejamento da </w:t>
            </w:r>
          </w:p>
          <w:p w14:paraId="7E99A392" w14:textId="77777777" w:rsidR="005D2C87" w:rsidRPr="002C67DF" w:rsidRDefault="005D2C87" w:rsidP="004443EA">
            <w:pPr>
              <w:ind w:right="-2" w:hanging="2"/>
              <w:jc w:val="both"/>
              <w:rPr>
                <w:sz w:val="20"/>
                <w:szCs w:val="20"/>
              </w:rPr>
            </w:pPr>
            <w:r w:rsidRPr="002C67DF">
              <w:rPr>
                <w:rFonts w:eastAsia="SimSun"/>
                <w:b/>
                <w:bCs/>
                <w:kern w:val="2"/>
                <w:sz w:val="20"/>
                <w:szCs w:val="20"/>
                <w:lang w:eastAsia="zh-CN" w:bidi="hi-IN"/>
              </w:rPr>
              <w:t>Contratação:</w:t>
            </w:r>
          </w:p>
        </w:tc>
        <w:tc>
          <w:tcPr>
            <w:tcW w:w="6377"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14:paraId="67250B5A" w14:textId="77777777" w:rsidR="005D2C87" w:rsidRPr="002C67DF" w:rsidRDefault="005D2C87" w:rsidP="004443EA">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Patrícia Pedroso de Oliveira – Secretária de Planejamento</w:t>
            </w:r>
          </w:p>
          <w:p w14:paraId="69D0163A" w14:textId="46ECC447" w:rsidR="005D2C87" w:rsidRPr="002C67DF" w:rsidRDefault="005D2C87" w:rsidP="007918F3">
            <w:pPr>
              <w:widowControl w:val="0"/>
              <w:tabs>
                <w:tab w:val="right" w:pos="9071"/>
              </w:tabs>
              <w:ind w:right="-2" w:hanging="2"/>
              <w:jc w:val="both"/>
              <w:textAlignment w:val="baseline"/>
              <w:rPr>
                <w:sz w:val="20"/>
                <w:szCs w:val="20"/>
              </w:rPr>
            </w:pPr>
            <w:r w:rsidRPr="002C67DF">
              <w:rPr>
                <w:rFonts w:eastAsia="SimSun"/>
                <w:kern w:val="2"/>
                <w:sz w:val="20"/>
                <w:szCs w:val="20"/>
                <w:lang w:eastAsia="zh-CN" w:bidi="hi-IN"/>
              </w:rPr>
              <w:t>Claudia Janz da Silva - Secretária de Administração</w:t>
            </w:r>
          </w:p>
        </w:tc>
      </w:tr>
      <w:tr w:rsidR="005D2C87" w:rsidRPr="00950BD1" w14:paraId="3290D1DE" w14:textId="77777777" w:rsidTr="000A77B7">
        <w:tc>
          <w:tcPr>
            <w:tcW w:w="9354" w:type="dxa"/>
            <w:gridSpan w:val="5"/>
            <w:tcBorders>
              <w:top w:val="nil"/>
              <w:left w:val="nil"/>
              <w:bottom w:val="nil"/>
              <w:right w:val="nil"/>
            </w:tcBorders>
            <w:shd w:val="clear" w:color="auto" w:fill="FFFFFF" w:themeFill="background1"/>
          </w:tcPr>
          <w:p w14:paraId="4859A80D" w14:textId="77777777" w:rsidR="005D2C87" w:rsidRPr="002C67DF" w:rsidRDefault="005D2C87" w:rsidP="004443EA">
            <w:pPr>
              <w:ind w:right="-2" w:hanging="2"/>
              <w:jc w:val="both"/>
              <w:rPr>
                <w:rFonts w:eastAsia="SimSun"/>
                <w:b/>
                <w:bCs/>
                <w:kern w:val="2"/>
                <w:sz w:val="20"/>
                <w:szCs w:val="20"/>
                <w:lang w:eastAsia="zh-CN" w:bidi="hi-IN"/>
              </w:rPr>
            </w:pPr>
          </w:p>
        </w:tc>
      </w:tr>
      <w:tr w:rsidR="005D2C87" w:rsidRPr="00950BD1" w14:paraId="75069B2F" w14:textId="77777777" w:rsidTr="000A77B7">
        <w:tc>
          <w:tcPr>
            <w:tcW w:w="1267" w:type="dxa"/>
            <w:tcBorders>
              <w:top w:val="single" w:sz="12" w:space="0" w:color="auto"/>
              <w:left w:val="single" w:sz="12" w:space="0" w:color="auto"/>
              <w:bottom w:val="single" w:sz="12" w:space="0" w:color="auto"/>
              <w:right w:val="single" w:sz="12" w:space="0" w:color="auto"/>
            </w:tcBorders>
            <w:shd w:val="clear" w:color="auto" w:fill="D9E2F3" w:themeFill="accent1" w:themeFillTint="33"/>
          </w:tcPr>
          <w:p w14:paraId="78CFEEA3" w14:textId="77777777" w:rsidR="005D2C87" w:rsidRPr="002C67DF" w:rsidRDefault="005D2C87" w:rsidP="004443EA">
            <w:pPr>
              <w:ind w:right="-2" w:hanging="2"/>
              <w:jc w:val="both"/>
              <w:rPr>
                <w:sz w:val="20"/>
                <w:szCs w:val="20"/>
              </w:rPr>
            </w:pPr>
            <w:r w:rsidRPr="002C67DF">
              <w:rPr>
                <w:rFonts w:eastAsia="SimSun"/>
                <w:b/>
                <w:bCs/>
                <w:kern w:val="2"/>
                <w:sz w:val="20"/>
                <w:szCs w:val="20"/>
                <w:lang w:eastAsia="zh-CN" w:bidi="hi-IN"/>
              </w:rPr>
              <w:t>4. Objeto:</w:t>
            </w:r>
          </w:p>
        </w:tc>
        <w:tc>
          <w:tcPr>
            <w:tcW w:w="8087" w:type="dxa"/>
            <w:gridSpan w:val="4"/>
            <w:tcBorders>
              <w:top w:val="single" w:sz="12" w:space="0" w:color="auto"/>
              <w:left w:val="single" w:sz="12" w:space="0" w:color="auto"/>
              <w:bottom w:val="single" w:sz="12" w:space="0" w:color="auto"/>
              <w:right w:val="single" w:sz="12" w:space="0" w:color="auto"/>
            </w:tcBorders>
            <w:shd w:val="clear" w:color="auto" w:fill="FFFFFF" w:themeFill="background1"/>
          </w:tcPr>
          <w:p w14:paraId="5C02DDDF" w14:textId="3BBB9086" w:rsidR="005D2C87" w:rsidRPr="002C67DF" w:rsidRDefault="007918F3" w:rsidP="004443EA">
            <w:pPr>
              <w:ind w:right="-2" w:hanging="2"/>
              <w:jc w:val="both"/>
              <w:rPr>
                <w:sz w:val="20"/>
                <w:szCs w:val="20"/>
              </w:rPr>
            </w:pPr>
            <w:r>
              <w:rPr>
                <w:sz w:val="20"/>
                <w:szCs w:val="20"/>
              </w:rPr>
              <w:t xml:space="preserve">Locação, por </w:t>
            </w:r>
            <w:r w:rsidR="00D33FA9" w:rsidRPr="00D33FA9">
              <w:rPr>
                <w:sz w:val="20"/>
                <w:szCs w:val="20"/>
              </w:rPr>
              <w:t xml:space="preserve">dispensa de licitação, com fundamento no inciso </w:t>
            </w:r>
            <w:r w:rsidR="005077FB">
              <w:rPr>
                <w:sz w:val="20"/>
                <w:szCs w:val="20"/>
              </w:rPr>
              <w:t>II</w:t>
            </w:r>
            <w:r w:rsidR="00D33FA9" w:rsidRPr="00D33FA9">
              <w:rPr>
                <w:sz w:val="20"/>
                <w:szCs w:val="20"/>
              </w:rPr>
              <w:t xml:space="preserve">, do Art. 75, da Lei Federal nº 14.133/2021, </w:t>
            </w:r>
            <w:r w:rsidRPr="007918F3">
              <w:rPr>
                <w:sz w:val="20"/>
                <w:szCs w:val="20"/>
              </w:rPr>
              <w:t>de trator para retirada de galhos de médio e grande porte a fim de auxiliar o serviço de limpeza pública</w:t>
            </w:r>
            <w:r>
              <w:rPr>
                <w:sz w:val="20"/>
                <w:szCs w:val="20"/>
              </w:rPr>
              <w:t xml:space="preserve"> do município</w:t>
            </w:r>
            <w:r w:rsidR="005D2C87" w:rsidRPr="002C67DF">
              <w:rPr>
                <w:sz w:val="20"/>
                <w:szCs w:val="20"/>
              </w:rPr>
              <w:t xml:space="preserve">, </w:t>
            </w:r>
            <w:r w:rsidR="002C08A8">
              <w:rPr>
                <w:sz w:val="20"/>
                <w:szCs w:val="20"/>
              </w:rPr>
              <w:t>com duração contratual de 90 (noventa) dias, após a data da publicação.</w:t>
            </w:r>
          </w:p>
        </w:tc>
      </w:tr>
      <w:tr w:rsidR="005D2C87" w:rsidRPr="00950BD1" w14:paraId="2BDE14F4" w14:textId="77777777" w:rsidTr="000A77B7">
        <w:tc>
          <w:tcPr>
            <w:tcW w:w="1267" w:type="dxa"/>
            <w:tcBorders>
              <w:top w:val="single" w:sz="12" w:space="0" w:color="auto"/>
              <w:left w:val="nil"/>
              <w:bottom w:val="single" w:sz="12" w:space="0" w:color="auto"/>
              <w:right w:val="nil"/>
            </w:tcBorders>
            <w:shd w:val="clear" w:color="auto" w:fill="auto"/>
          </w:tcPr>
          <w:p w14:paraId="197C5EDA" w14:textId="77777777" w:rsidR="005D2C87" w:rsidRPr="002C67DF" w:rsidRDefault="005D2C87" w:rsidP="004443EA">
            <w:pPr>
              <w:ind w:right="-2" w:hanging="2"/>
              <w:jc w:val="both"/>
              <w:rPr>
                <w:rFonts w:eastAsia="SimSun"/>
                <w:b/>
                <w:bCs/>
                <w:kern w:val="2"/>
                <w:sz w:val="20"/>
                <w:szCs w:val="20"/>
                <w:lang w:eastAsia="zh-CN" w:bidi="hi-IN"/>
              </w:rPr>
            </w:pPr>
          </w:p>
        </w:tc>
        <w:tc>
          <w:tcPr>
            <w:tcW w:w="8087" w:type="dxa"/>
            <w:gridSpan w:val="4"/>
            <w:tcBorders>
              <w:top w:val="single" w:sz="12" w:space="0" w:color="auto"/>
              <w:left w:val="nil"/>
              <w:bottom w:val="single" w:sz="12" w:space="0" w:color="auto"/>
              <w:right w:val="nil"/>
            </w:tcBorders>
            <w:shd w:val="clear" w:color="auto" w:fill="FFFFFF" w:themeFill="background1"/>
          </w:tcPr>
          <w:p w14:paraId="534F7F93" w14:textId="77777777" w:rsidR="005D2C87" w:rsidRPr="002C67DF" w:rsidRDefault="005D2C87" w:rsidP="004443EA">
            <w:pPr>
              <w:ind w:right="-2" w:hanging="2"/>
              <w:jc w:val="both"/>
              <w:rPr>
                <w:sz w:val="20"/>
                <w:szCs w:val="20"/>
              </w:rPr>
            </w:pPr>
          </w:p>
        </w:tc>
      </w:tr>
      <w:tr w:rsidR="005D2C87" w:rsidRPr="00950BD1" w14:paraId="0126699C" w14:textId="77777777" w:rsidTr="005077FB">
        <w:trPr>
          <w:trHeight w:val="2573"/>
        </w:trPr>
        <w:tc>
          <w:tcPr>
            <w:tcW w:w="1267" w:type="dxa"/>
            <w:tcBorders>
              <w:top w:val="single" w:sz="12" w:space="0" w:color="auto"/>
              <w:left w:val="single" w:sz="12" w:space="0" w:color="auto"/>
              <w:bottom w:val="single" w:sz="12" w:space="0" w:color="auto"/>
              <w:right w:val="single" w:sz="12" w:space="0" w:color="auto"/>
            </w:tcBorders>
            <w:shd w:val="clear" w:color="auto" w:fill="D9E2F3" w:themeFill="accent1" w:themeFillTint="33"/>
          </w:tcPr>
          <w:p w14:paraId="01D6935C" w14:textId="77777777" w:rsidR="005D2C87" w:rsidRPr="002C67DF" w:rsidRDefault="005D2C87" w:rsidP="004443EA">
            <w:pPr>
              <w:ind w:right="-2" w:hanging="2"/>
              <w:jc w:val="both"/>
              <w:rPr>
                <w:sz w:val="20"/>
                <w:szCs w:val="20"/>
              </w:rPr>
            </w:pPr>
            <w:r w:rsidRPr="002C67DF">
              <w:rPr>
                <w:rFonts w:eastAsia="SimSun"/>
                <w:b/>
                <w:bCs/>
                <w:kern w:val="2"/>
                <w:sz w:val="20"/>
                <w:szCs w:val="20"/>
                <w:lang w:eastAsia="zh-CN" w:bidi="hi-IN"/>
              </w:rPr>
              <w:t>5. Local</w:t>
            </w:r>
          </w:p>
        </w:tc>
        <w:tc>
          <w:tcPr>
            <w:tcW w:w="8087" w:type="dxa"/>
            <w:gridSpan w:val="4"/>
            <w:tcBorders>
              <w:top w:val="single" w:sz="12" w:space="0" w:color="auto"/>
              <w:left w:val="single" w:sz="12" w:space="0" w:color="auto"/>
              <w:bottom w:val="single" w:sz="12" w:space="0" w:color="auto"/>
              <w:right w:val="single" w:sz="12" w:space="0" w:color="auto"/>
            </w:tcBorders>
            <w:shd w:val="clear" w:color="auto" w:fill="FFFFFF" w:themeFill="background1"/>
          </w:tcPr>
          <w:p w14:paraId="1FDFE52C" w14:textId="1B965998" w:rsidR="005D2C87" w:rsidRDefault="005077FB" w:rsidP="004443EA">
            <w:pPr>
              <w:ind w:right="-2"/>
              <w:jc w:val="both"/>
              <w:rPr>
                <w:sz w:val="20"/>
                <w:szCs w:val="20"/>
              </w:rPr>
            </w:pPr>
            <w:r w:rsidRPr="005077FB">
              <w:rPr>
                <w:sz w:val="20"/>
                <w:szCs w:val="20"/>
              </w:rPr>
              <w:t>Parque de Exposição Lauro Teodoro da Silva, Rua Ildefonso Ribeiro Faria,</w:t>
            </w:r>
            <w:r>
              <w:rPr>
                <w:sz w:val="20"/>
                <w:szCs w:val="20"/>
              </w:rPr>
              <w:t xml:space="preserve"> s/n</w:t>
            </w:r>
            <w:r w:rsidR="009612FC" w:rsidRPr="004C2133">
              <w:rPr>
                <w:sz w:val="20"/>
                <w:szCs w:val="20"/>
              </w:rPr>
              <w:t>. </w:t>
            </w:r>
          </w:p>
          <w:p w14:paraId="67777F98" w14:textId="77777777" w:rsidR="007F3171" w:rsidRPr="004C2133" w:rsidRDefault="007F3171" w:rsidP="004443EA">
            <w:pPr>
              <w:ind w:right="-2"/>
              <w:jc w:val="both"/>
              <w:rPr>
                <w:sz w:val="20"/>
                <w:szCs w:val="20"/>
              </w:rPr>
            </w:pPr>
          </w:p>
          <w:p w14:paraId="45F89437" w14:textId="7AB57EDE" w:rsidR="009612FC" w:rsidRPr="008445E9" w:rsidRDefault="005D2C87" w:rsidP="004443EA">
            <w:pPr>
              <w:ind w:right="-2"/>
              <w:jc w:val="both"/>
              <w:rPr>
                <w:sz w:val="20"/>
                <w:szCs w:val="20"/>
              </w:rPr>
            </w:pPr>
            <w:r w:rsidRPr="008445E9">
              <w:rPr>
                <w:sz w:val="20"/>
                <w:szCs w:val="20"/>
              </w:rPr>
              <w:t>FISC</w:t>
            </w:r>
            <w:r w:rsidR="008445E9">
              <w:rPr>
                <w:sz w:val="20"/>
                <w:szCs w:val="20"/>
              </w:rPr>
              <w:t>A</w:t>
            </w:r>
            <w:r w:rsidR="005077FB">
              <w:rPr>
                <w:sz w:val="20"/>
                <w:szCs w:val="20"/>
              </w:rPr>
              <w:t>L</w:t>
            </w:r>
            <w:r w:rsidR="008445E9">
              <w:rPr>
                <w:sz w:val="20"/>
                <w:szCs w:val="20"/>
              </w:rPr>
              <w:t xml:space="preserve"> E GESTOR DO CONTRATO - </w:t>
            </w:r>
            <w:r w:rsidRPr="008445E9">
              <w:rPr>
                <w:sz w:val="20"/>
                <w:szCs w:val="20"/>
              </w:rPr>
              <w:t>PORTARIA NRº</w:t>
            </w:r>
            <w:r w:rsidR="008445E9" w:rsidRPr="008445E9">
              <w:rPr>
                <w:sz w:val="20"/>
                <w:szCs w:val="20"/>
              </w:rPr>
              <w:t xml:space="preserve"> </w:t>
            </w:r>
            <w:r w:rsidR="00851DCE" w:rsidRPr="00851DCE">
              <w:rPr>
                <w:sz w:val="20"/>
                <w:szCs w:val="20"/>
              </w:rPr>
              <w:t>2078</w:t>
            </w:r>
            <w:r w:rsidRPr="00851DCE">
              <w:rPr>
                <w:sz w:val="20"/>
                <w:szCs w:val="20"/>
              </w:rPr>
              <w:t>/2025</w:t>
            </w:r>
            <w:r w:rsidR="009612FC" w:rsidRPr="00851DCE">
              <w:rPr>
                <w:sz w:val="20"/>
                <w:szCs w:val="20"/>
              </w:rPr>
              <w:t>:</w:t>
            </w:r>
          </w:p>
          <w:p w14:paraId="7A002826" w14:textId="77777777" w:rsidR="007F3171" w:rsidRDefault="007F3171" w:rsidP="004443EA">
            <w:pPr>
              <w:ind w:right="-2"/>
              <w:jc w:val="both"/>
              <w:rPr>
                <w:sz w:val="20"/>
                <w:szCs w:val="20"/>
                <w:highlight w:val="magenta"/>
              </w:rPr>
            </w:pPr>
          </w:p>
          <w:p w14:paraId="68DC3AD3" w14:textId="77777777" w:rsidR="004C2133" w:rsidRDefault="005D2C87" w:rsidP="004C2133">
            <w:pPr>
              <w:tabs>
                <w:tab w:val="left" w:pos="993"/>
              </w:tabs>
              <w:spacing w:line="276" w:lineRule="auto"/>
              <w:ind w:right="-710"/>
              <w:jc w:val="both"/>
              <w:rPr>
                <w:sz w:val="22"/>
                <w:szCs w:val="22"/>
              </w:rPr>
            </w:pPr>
            <w:r w:rsidRPr="004C2133">
              <w:rPr>
                <w:sz w:val="22"/>
                <w:szCs w:val="22"/>
              </w:rPr>
              <w:t xml:space="preserve"> </w:t>
            </w:r>
            <w:r w:rsidR="004C2133" w:rsidRPr="004C2133">
              <w:rPr>
                <w:sz w:val="22"/>
                <w:szCs w:val="22"/>
              </w:rPr>
              <w:t>Secretária de Administração:</w:t>
            </w:r>
          </w:p>
          <w:p w14:paraId="7683B520" w14:textId="77777777" w:rsidR="007F3171" w:rsidRPr="004C2133" w:rsidRDefault="007F3171" w:rsidP="004C2133">
            <w:pPr>
              <w:tabs>
                <w:tab w:val="left" w:pos="993"/>
              </w:tabs>
              <w:spacing w:line="276" w:lineRule="auto"/>
              <w:ind w:right="-710"/>
              <w:jc w:val="both"/>
              <w:rPr>
                <w:sz w:val="22"/>
                <w:szCs w:val="22"/>
              </w:rPr>
            </w:pPr>
          </w:p>
          <w:tbl>
            <w:tblPr>
              <w:tblStyle w:val="Tabelacomgrade"/>
              <w:tblW w:w="7829" w:type="dxa"/>
              <w:tblLayout w:type="fixed"/>
              <w:tblLook w:val="04A0" w:firstRow="1" w:lastRow="0" w:firstColumn="1" w:lastColumn="0" w:noHBand="0" w:noVBand="1"/>
            </w:tblPr>
            <w:tblGrid>
              <w:gridCol w:w="3151"/>
              <w:gridCol w:w="2268"/>
              <w:gridCol w:w="2410"/>
            </w:tblGrid>
            <w:tr w:rsidR="004C2133" w:rsidRPr="004C2133" w14:paraId="607D77AC" w14:textId="77777777" w:rsidTr="005077FB">
              <w:tc>
                <w:tcPr>
                  <w:tcW w:w="3151" w:type="dxa"/>
                </w:tcPr>
                <w:p w14:paraId="63C9B0C7" w14:textId="77777777" w:rsidR="004C2133" w:rsidRPr="004C2133" w:rsidRDefault="004C2133" w:rsidP="004C2133">
                  <w:pPr>
                    <w:tabs>
                      <w:tab w:val="left" w:pos="993"/>
                    </w:tabs>
                    <w:spacing w:line="276" w:lineRule="auto"/>
                    <w:ind w:right="-105"/>
                    <w:jc w:val="center"/>
                    <w:rPr>
                      <w:b/>
                      <w:bCs/>
                      <w:sz w:val="22"/>
                      <w:szCs w:val="22"/>
                    </w:rPr>
                  </w:pPr>
                  <w:r w:rsidRPr="004C2133">
                    <w:rPr>
                      <w:b/>
                      <w:bCs/>
                      <w:sz w:val="22"/>
                      <w:szCs w:val="22"/>
                    </w:rPr>
                    <w:t>NOME</w:t>
                  </w:r>
                </w:p>
              </w:tc>
              <w:tc>
                <w:tcPr>
                  <w:tcW w:w="2268" w:type="dxa"/>
                </w:tcPr>
                <w:p w14:paraId="4B8FB35C" w14:textId="77777777" w:rsidR="004C2133" w:rsidRPr="004C2133" w:rsidRDefault="004C2133" w:rsidP="004C2133">
                  <w:pPr>
                    <w:tabs>
                      <w:tab w:val="left" w:pos="993"/>
                    </w:tabs>
                    <w:spacing w:line="276" w:lineRule="auto"/>
                    <w:jc w:val="center"/>
                    <w:rPr>
                      <w:b/>
                      <w:bCs/>
                      <w:sz w:val="22"/>
                      <w:szCs w:val="22"/>
                    </w:rPr>
                  </w:pPr>
                  <w:r w:rsidRPr="004C2133">
                    <w:rPr>
                      <w:b/>
                      <w:bCs/>
                      <w:sz w:val="22"/>
                      <w:szCs w:val="22"/>
                    </w:rPr>
                    <w:t>MATRÍCULA</w:t>
                  </w:r>
                </w:p>
              </w:tc>
              <w:tc>
                <w:tcPr>
                  <w:tcW w:w="2410" w:type="dxa"/>
                </w:tcPr>
                <w:p w14:paraId="62E0ADEE" w14:textId="77777777" w:rsidR="004C2133" w:rsidRPr="004C2133" w:rsidRDefault="004C2133" w:rsidP="004C2133">
                  <w:pPr>
                    <w:tabs>
                      <w:tab w:val="left" w:pos="993"/>
                    </w:tabs>
                    <w:spacing w:line="276" w:lineRule="auto"/>
                    <w:ind w:right="-108"/>
                    <w:jc w:val="center"/>
                    <w:rPr>
                      <w:b/>
                      <w:bCs/>
                      <w:sz w:val="22"/>
                      <w:szCs w:val="22"/>
                    </w:rPr>
                  </w:pPr>
                  <w:r w:rsidRPr="004C2133">
                    <w:rPr>
                      <w:b/>
                      <w:bCs/>
                      <w:sz w:val="22"/>
                      <w:szCs w:val="22"/>
                    </w:rPr>
                    <w:t>FUNÇÃO</w:t>
                  </w:r>
                </w:p>
              </w:tc>
            </w:tr>
            <w:tr w:rsidR="004C2133" w:rsidRPr="004C2133" w14:paraId="7C7F9772" w14:textId="77777777" w:rsidTr="005077FB">
              <w:tc>
                <w:tcPr>
                  <w:tcW w:w="3151" w:type="dxa"/>
                </w:tcPr>
                <w:p w14:paraId="4864F71F" w14:textId="77777777" w:rsidR="004C2133" w:rsidRPr="004C2133" w:rsidRDefault="004C2133" w:rsidP="004C2133">
                  <w:pPr>
                    <w:tabs>
                      <w:tab w:val="left" w:pos="993"/>
                    </w:tabs>
                    <w:spacing w:line="276" w:lineRule="auto"/>
                    <w:ind w:right="-115"/>
                    <w:jc w:val="both"/>
                    <w:rPr>
                      <w:sz w:val="22"/>
                      <w:szCs w:val="22"/>
                    </w:rPr>
                  </w:pPr>
                  <w:r w:rsidRPr="004C2133">
                    <w:rPr>
                      <w:sz w:val="22"/>
                      <w:szCs w:val="22"/>
                    </w:rPr>
                    <w:t>CLAUDIA JANZ DA SILVA</w:t>
                  </w:r>
                </w:p>
              </w:tc>
              <w:tc>
                <w:tcPr>
                  <w:tcW w:w="2268" w:type="dxa"/>
                </w:tcPr>
                <w:p w14:paraId="646940D8" w14:textId="77777777" w:rsidR="004C2133" w:rsidRPr="004C2133" w:rsidRDefault="004C2133" w:rsidP="004C2133">
                  <w:pPr>
                    <w:tabs>
                      <w:tab w:val="left" w:pos="993"/>
                    </w:tabs>
                    <w:spacing w:line="276" w:lineRule="auto"/>
                    <w:ind w:right="-106"/>
                    <w:jc w:val="center"/>
                    <w:rPr>
                      <w:sz w:val="22"/>
                      <w:szCs w:val="22"/>
                    </w:rPr>
                  </w:pPr>
                  <w:r w:rsidRPr="004C2133">
                    <w:rPr>
                      <w:sz w:val="22"/>
                      <w:szCs w:val="22"/>
                    </w:rPr>
                    <w:t>4648</w:t>
                  </w:r>
                </w:p>
              </w:tc>
              <w:tc>
                <w:tcPr>
                  <w:tcW w:w="2410" w:type="dxa"/>
                </w:tcPr>
                <w:p w14:paraId="34E97D7B" w14:textId="77777777" w:rsidR="004C2133" w:rsidRPr="004C2133" w:rsidRDefault="004C2133" w:rsidP="005077FB">
                  <w:pPr>
                    <w:tabs>
                      <w:tab w:val="left" w:pos="993"/>
                    </w:tabs>
                    <w:spacing w:line="276" w:lineRule="auto"/>
                    <w:ind w:right="184"/>
                    <w:jc w:val="both"/>
                    <w:rPr>
                      <w:sz w:val="22"/>
                      <w:szCs w:val="22"/>
                    </w:rPr>
                  </w:pPr>
                  <w:r w:rsidRPr="004C2133">
                    <w:rPr>
                      <w:sz w:val="22"/>
                      <w:szCs w:val="22"/>
                    </w:rPr>
                    <w:t>Gestor de Contrato</w:t>
                  </w:r>
                </w:p>
              </w:tc>
            </w:tr>
            <w:tr w:rsidR="004C2133" w:rsidRPr="004C2133" w14:paraId="02A93679" w14:textId="77777777" w:rsidTr="005077FB">
              <w:tc>
                <w:tcPr>
                  <w:tcW w:w="3151" w:type="dxa"/>
                </w:tcPr>
                <w:p w14:paraId="45E1E05B" w14:textId="77777777" w:rsidR="004C2133" w:rsidRPr="004C2133" w:rsidRDefault="004C2133" w:rsidP="004C2133">
                  <w:pPr>
                    <w:tabs>
                      <w:tab w:val="left" w:pos="993"/>
                    </w:tabs>
                    <w:spacing w:line="276" w:lineRule="auto"/>
                    <w:ind w:right="-115"/>
                    <w:jc w:val="both"/>
                    <w:rPr>
                      <w:sz w:val="22"/>
                      <w:szCs w:val="22"/>
                    </w:rPr>
                  </w:pPr>
                  <w:r w:rsidRPr="004C2133">
                    <w:rPr>
                      <w:sz w:val="22"/>
                      <w:szCs w:val="22"/>
                    </w:rPr>
                    <w:t>ELIAS MASSON</w:t>
                  </w:r>
                </w:p>
              </w:tc>
              <w:tc>
                <w:tcPr>
                  <w:tcW w:w="2268" w:type="dxa"/>
                </w:tcPr>
                <w:p w14:paraId="0568EB4A" w14:textId="77777777" w:rsidR="004C2133" w:rsidRPr="004C2133" w:rsidRDefault="004C2133" w:rsidP="004C2133">
                  <w:pPr>
                    <w:tabs>
                      <w:tab w:val="left" w:pos="993"/>
                    </w:tabs>
                    <w:spacing w:line="276" w:lineRule="auto"/>
                    <w:jc w:val="center"/>
                    <w:rPr>
                      <w:sz w:val="22"/>
                      <w:szCs w:val="22"/>
                    </w:rPr>
                  </w:pPr>
                  <w:r w:rsidRPr="004C2133">
                    <w:rPr>
                      <w:sz w:val="22"/>
                      <w:szCs w:val="22"/>
                    </w:rPr>
                    <w:t>4766</w:t>
                  </w:r>
                </w:p>
              </w:tc>
              <w:tc>
                <w:tcPr>
                  <w:tcW w:w="2410" w:type="dxa"/>
                </w:tcPr>
                <w:p w14:paraId="25171C66" w14:textId="77777777" w:rsidR="004C2133" w:rsidRPr="004C2133" w:rsidRDefault="004C2133" w:rsidP="004C2133">
                  <w:pPr>
                    <w:tabs>
                      <w:tab w:val="left" w:pos="993"/>
                    </w:tabs>
                    <w:spacing w:line="276" w:lineRule="auto"/>
                    <w:jc w:val="both"/>
                    <w:rPr>
                      <w:sz w:val="22"/>
                      <w:szCs w:val="22"/>
                    </w:rPr>
                  </w:pPr>
                  <w:r w:rsidRPr="004C2133">
                    <w:rPr>
                      <w:sz w:val="22"/>
                      <w:szCs w:val="22"/>
                    </w:rPr>
                    <w:t>Fiscal de Contrato</w:t>
                  </w:r>
                </w:p>
              </w:tc>
            </w:tr>
          </w:tbl>
          <w:p w14:paraId="6B679E07" w14:textId="154CF61D" w:rsidR="005D2C87" w:rsidRPr="002C67DF" w:rsidRDefault="005D2C87" w:rsidP="004443EA">
            <w:pPr>
              <w:ind w:right="-2"/>
              <w:jc w:val="both"/>
              <w:rPr>
                <w:sz w:val="20"/>
                <w:szCs w:val="20"/>
              </w:rPr>
            </w:pPr>
          </w:p>
        </w:tc>
      </w:tr>
      <w:tr w:rsidR="005D2C87" w:rsidRPr="00950BD1" w14:paraId="48E7EDF3" w14:textId="77777777" w:rsidTr="000A77B7">
        <w:tc>
          <w:tcPr>
            <w:tcW w:w="2977" w:type="dxa"/>
            <w:gridSpan w:val="3"/>
            <w:tcBorders>
              <w:top w:val="nil"/>
              <w:left w:val="nil"/>
              <w:bottom w:val="single" w:sz="12" w:space="0" w:color="auto"/>
              <w:right w:val="nil"/>
            </w:tcBorders>
            <w:shd w:val="clear" w:color="auto" w:fill="FFFFFF" w:themeFill="background1"/>
          </w:tcPr>
          <w:p w14:paraId="39AE2AE9" w14:textId="77777777" w:rsidR="005D2C87" w:rsidRPr="00950BD1" w:rsidRDefault="005D2C87" w:rsidP="004443EA">
            <w:pPr>
              <w:ind w:right="-2" w:hanging="2"/>
              <w:jc w:val="both"/>
              <w:rPr>
                <w:sz w:val="22"/>
                <w:szCs w:val="22"/>
              </w:rPr>
            </w:pPr>
          </w:p>
        </w:tc>
        <w:tc>
          <w:tcPr>
            <w:tcW w:w="6377" w:type="dxa"/>
            <w:gridSpan w:val="2"/>
            <w:tcBorders>
              <w:top w:val="single" w:sz="12" w:space="0" w:color="auto"/>
              <w:left w:val="nil"/>
              <w:bottom w:val="single" w:sz="12" w:space="0" w:color="auto"/>
              <w:right w:val="nil"/>
            </w:tcBorders>
            <w:shd w:val="clear" w:color="auto" w:fill="FFFFFF" w:themeFill="background1"/>
          </w:tcPr>
          <w:p w14:paraId="69B1110C" w14:textId="77777777" w:rsidR="005D2C87" w:rsidRPr="00950BD1" w:rsidRDefault="005D2C87" w:rsidP="004443EA">
            <w:pPr>
              <w:ind w:right="-2" w:hanging="2"/>
              <w:jc w:val="both"/>
              <w:rPr>
                <w:sz w:val="22"/>
                <w:szCs w:val="22"/>
              </w:rPr>
            </w:pPr>
          </w:p>
        </w:tc>
      </w:tr>
      <w:tr w:rsidR="005D2C87" w:rsidRPr="00950BD1" w14:paraId="1504B1E3" w14:textId="77777777" w:rsidTr="000A77B7">
        <w:tc>
          <w:tcPr>
            <w:tcW w:w="9354" w:type="dxa"/>
            <w:gridSpan w:val="5"/>
            <w:tcBorders>
              <w:top w:val="nil"/>
              <w:left w:val="single" w:sz="12" w:space="0" w:color="auto"/>
              <w:bottom w:val="single" w:sz="12" w:space="0" w:color="auto"/>
              <w:right w:val="single" w:sz="12" w:space="0" w:color="auto"/>
            </w:tcBorders>
            <w:shd w:val="clear" w:color="auto" w:fill="2F5496" w:themeFill="accent1" w:themeFillShade="BF"/>
          </w:tcPr>
          <w:p w14:paraId="04A04F09" w14:textId="77777777" w:rsidR="005D2C87" w:rsidRPr="00950BD1" w:rsidRDefault="005D2C87" w:rsidP="004443EA">
            <w:pPr>
              <w:ind w:right="-2" w:hanging="2"/>
              <w:jc w:val="both"/>
              <w:rPr>
                <w:sz w:val="22"/>
                <w:szCs w:val="22"/>
              </w:rPr>
            </w:pPr>
            <w:r w:rsidRPr="00950BD1">
              <w:rPr>
                <w:b/>
                <w:bCs/>
                <w:color w:val="FFFFFF" w:themeColor="background1"/>
                <w:sz w:val="22"/>
                <w:szCs w:val="22"/>
              </w:rPr>
              <w:t>II - Diagnóstico da Situação Atual:</w:t>
            </w:r>
          </w:p>
        </w:tc>
      </w:tr>
      <w:tr w:rsidR="005D2C87" w:rsidRPr="00950BD1" w14:paraId="71BD9710" w14:textId="77777777" w:rsidTr="000A77B7">
        <w:tc>
          <w:tcPr>
            <w:tcW w:w="9354" w:type="dxa"/>
            <w:gridSpan w:val="5"/>
            <w:tcBorders>
              <w:top w:val="single" w:sz="12" w:space="0" w:color="auto"/>
              <w:left w:val="nil"/>
              <w:bottom w:val="single" w:sz="12" w:space="0" w:color="auto"/>
              <w:right w:val="nil"/>
            </w:tcBorders>
            <w:shd w:val="clear" w:color="auto" w:fill="FFFFFF" w:themeFill="background1"/>
          </w:tcPr>
          <w:p w14:paraId="70290BFB" w14:textId="77777777" w:rsidR="005D2C87" w:rsidRPr="00950BD1" w:rsidRDefault="005D2C87" w:rsidP="004443EA">
            <w:pPr>
              <w:ind w:right="-2" w:hanging="2"/>
              <w:jc w:val="both"/>
              <w:rPr>
                <w:b/>
                <w:bCs/>
                <w:color w:val="FFFFFF" w:themeColor="background1"/>
                <w:sz w:val="22"/>
                <w:szCs w:val="22"/>
              </w:rPr>
            </w:pPr>
          </w:p>
        </w:tc>
      </w:tr>
      <w:tr w:rsidR="005D2C87" w:rsidRPr="00950BD1" w14:paraId="277F0F72" w14:textId="77777777" w:rsidTr="000A77B7">
        <w:tc>
          <w:tcPr>
            <w:tcW w:w="9354" w:type="dxa"/>
            <w:gridSpan w:val="5"/>
            <w:tcBorders>
              <w:top w:val="single" w:sz="12" w:space="0" w:color="auto"/>
              <w:left w:val="single" w:sz="12" w:space="0" w:color="auto"/>
              <w:bottom w:val="single" w:sz="12" w:space="0" w:color="auto"/>
              <w:right w:val="single" w:sz="12" w:space="0" w:color="auto"/>
            </w:tcBorders>
            <w:shd w:val="clear" w:color="auto" w:fill="D5DCE4" w:themeFill="text2" w:themeFillTint="33"/>
          </w:tcPr>
          <w:p w14:paraId="11593CD2" w14:textId="77777777" w:rsidR="005D2C87" w:rsidRPr="00950BD1" w:rsidRDefault="005D2C87" w:rsidP="004443EA">
            <w:pPr>
              <w:pStyle w:val="PargrafodaLista"/>
              <w:numPr>
                <w:ilvl w:val="0"/>
                <w:numId w:val="1"/>
              </w:numPr>
              <w:tabs>
                <w:tab w:val="left" w:pos="238"/>
                <w:tab w:val="left" w:pos="567"/>
              </w:tabs>
              <w:ind w:left="0" w:right="-2" w:hanging="2"/>
              <w:jc w:val="both"/>
              <w:rPr>
                <w:sz w:val="22"/>
                <w:szCs w:val="22"/>
              </w:rPr>
            </w:pPr>
            <w:r w:rsidRPr="00950BD1">
              <w:rPr>
                <w:b/>
                <w:sz w:val="22"/>
                <w:szCs w:val="22"/>
              </w:rPr>
              <w:t>Descrição do problema a ser resolvido ou da necessidade apresentada (artigo 15, caput, §1º do Decreto nº 3.537/2023):</w:t>
            </w:r>
          </w:p>
        </w:tc>
      </w:tr>
    </w:tbl>
    <w:p w14:paraId="50804302" w14:textId="77777777" w:rsidR="005D2C87" w:rsidRPr="00950BD1" w:rsidRDefault="005D2C87" w:rsidP="004443EA">
      <w:pPr>
        <w:widowControl w:val="0"/>
        <w:tabs>
          <w:tab w:val="right" w:pos="9071"/>
        </w:tabs>
        <w:ind w:right="-2"/>
        <w:jc w:val="both"/>
        <w:textAlignment w:val="baseline"/>
        <w:rPr>
          <w:sz w:val="22"/>
          <w:szCs w:val="22"/>
        </w:rPr>
      </w:pPr>
      <w:r w:rsidRPr="00950BD1">
        <w:rPr>
          <w:sz w:val="22"/>
          <w:szCs w:val="22"/>
        </w:rPr>
        <w:tab/>
      </w:r>
      <w:bookmarkStart w:id="0" w:name="_Hlk178578991"/>
    </w:p>
    <w:p w14:paraId="4BEABB44" w14:textId="77777777" w:rsidR="003B4E19" w:rsidRDefault="003B4E19" w:rsidP="003B4E19">
      <w:pPr>
        <w:ind w:right="-2"/>
        <w:jc w:val="both"/>
        <w:rPr>
          <w:sz w:val="22"/>
          <w:szCs w:val="22"/>
        </w:rPr>
      </w:pPr>
      <w:bookmarkStart w:id="1" w:name="_Hlk191284608"/>
      <w:bookmarkEnd w:id="0"/>
      <w:r w:rsidRPr="003B4E19">
        <w:rPr>
          <w:sz w:val="22"/>
          <w:szCs w:val="22"/>
        </w:rPr>
        <w:t>O município de Bandeirantes enfrenta dificuldades significativas na realização da limpeza pública devido à falta de maquinário adequado para o manejo dos resíduos vegetais, especialmente galhos e materiais resultantes de poda e supressão de árvores. Atualmente, a coleta desses resíduos é realizada de forma inadequada, utilizando pá carregadeira e o esforço manual dos servidores, o que compromete a eficiência e a qualidade do serviço prestado.</w:t>
      </w:r>
    </w:p>
    <w:p w14:paraId="357716DC" w14:textId="77777777" w:rsidR="003B4E19" w:rsidRPr="003B4E19" w:rsidRDefault="003B4E19" w:rsidP="003B4E19">
      <w:pPr>
        <w:ind w:right="-2"/>
        <w:jc w:val="both"/>
        <w:rPr>
          <w:sz w:val="22"/>
          <w:szCs w:val="22"/>
        </w:rPr>
      </w:pPr>
    </w:p>
    <w:p w14:paraId="071EFCFE" w14:textId="77777777" w:rsidR="003B4E19" w:rsidRDefault="003B4E19" w:rsidP="003B4E19">
      <w:pPr>
        <w:ind w:right="-2"/>
        <w:jc w:val="both"/>
        <w:rPr>
          <w:sz w:val="22"/>
          <w:szCs w:val="22"/>
        </w:rPr>
      </w:pPr>
      <w:r w:rsidRPr="003B4E19">
        <w:rPr>
          <w:sz w:val="22"/>
          <w:szCs w:val="22"/>
        </w:rPr>
        <w:t xml:space="preserve">Além disso, o município já iniciou a aquisição de equipamentos para resolver essa questão. O contrato para a entrega de um triturador de galhos foi assinado, e o prazo de entrega está previsto para ocorrer entre maio </w:t>
      </w:r>
      <w:r w:rsidRPr="003B4E19">
        <w:rPr>
          <w:sz w:val="22"/>
          <w:szCs w:val="22"/>
        </w:rPr>
        <w:lastRenderedPageBreak/>
        <w:t>e junho deste ano, dependendo da coordenação com o programa Itaipu Mais que Energia. No entanto, outro item essencial para o serviço, que é o trator com implemento específico para a coleta de galhos, enfrentou um revés: a licitação para a locação do equipamento (Pregão Eletrônico nº 5/2025) foi frustrada, pois todas as empresas participantes foram inabilitadas devido à falta de documentação exigida no edital.</w:t>
      </w:r>
    </w:p>
    <w:p w14:paraId="1700A41C" w14:textId="77777777" w:rsidR="003B4E19" w:rsidRPr="003B4E19" w:rsidRDefault="003B4E19" w:rsidP="003B4E19">
      <w:pPr>
        <w:ind w:right="-2"/>
        <w:jc w:val="both"/>
        <w:rPr>
          <w:sz w:val="22"/>
          <w:szCs w:val="22"/>
        </w:rPr>
      </w:pPr>
    </w:p>
    <w:p w14:paraId="4C35638E" w14:textId="2A79DE7B" w:rsidR="005D2C87" w:rsidRDefault="003B4E19" w:rsidP="004443EA">
      <w:pPr>
        <w:ind w:right="-2"/>
        <w:jc w:val="both"/>
        <w:rPr>
          <w:sz w:val="22"/>
          <w:szCs w:val="22"/>
        </w:rPr>
      </w:pPr>
      <w:r w:rsidRPr="003B4E19">
        <w:rPr>
          <w:sz w:val="22"/>
          <w:szCs w:val="22"/>
        </w:rPr>
        <w:t>Atualmente, está em processo de desenvolvimento uma nova licitação para a aquisição de um trator com implemento de garra. No entanto, a situação</w:t>
      </w:r>
      <w:r>
        <w:rPr>
          <w:sz w:val="22"/>
          <w:szCs w:val="22"/>
        </w:rPr>
        <w:t xml:space="preserve"> atual</w:t>
      </w:r>
      <w:r w:rsidRPr="003B4E19">
        <w:rPr>
          <w:sz w:val="22"/>
          <w:szCs w:val="22"/>
        </w:rPr>
        <w:t xml:space="preserve"> exige que a administração adote medidas rápidas e eficazes para equipar a cidade com os maquinários necessários, garantindo a eficiência e a segurança na limpeza pública, além de atender aos requisitos de saúde pública e segurança urbana.</w:t>
      </w:r>
    </w:p>
    <w:p w14:paraId="03EF57DE" w14:textId="77777777" w:rsidR="003B4E19" w:rsidRPr="00390231" w:rsidRDefault="003B4E19" w:rsidP="004443EA">
      <w:pPr>
        <w:ind w:right="-2"/>
        <w:jc w:val="both"/>
        <w:rPr>
          <w:sz w:val="22"/>
          <w:szCs w:val="22"/>
        </w:rPr>
      </w:pPr>
    </w:p>
    <w:tbl>
      <w:tblPr>
        <w:tblStyle w:val="Tabelacomgrade"/>
        <w:tblW w:w="962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1"/>
        <w:gridCol w:w="1842"/>
        <w:gridCol w:w="2835"/>
        <w:gridCol w:w="292"/>
        <w:gridCol w:w="417"/>
        <w:gridCol w:w="284"/>
        <w:gridCol w:w="1701"/>
        <w:gridCol w:w="332"/>
        <w:gridCol w:w="660"/>
        <w:gridCol w:w="425"/>
        <w:gridCol w:w="425"/>
      </w:tblGrid>
      <w:tr w:rsidR="005D2C87" w:rsidRPr="00950BD1" w14:paraId="244410FB" w14:textId="77777777" w:rsidTr="001C3576">
        <w:trPr>
          <w:gridAfter w:val="1"/>
          <w:wAfter w:w="425" w:type="dxa"/>
        </w:trPr>
        <w:tc>
          <w:tcPr>
            <w:tcW w:w="9199" w:type="dxa"/>
            <w:gridSpan w:val="10"/>
            <w:tcBorders>
              <w:top w:val="single" w:sz="12" w:space="0" w:color="auto"/>
              <w:left w:val="single" w:sz="12" w:space="0" w:color="auto"/>
              <w:bottom w:val="single" w:sz="12" w:space="0" w:color="auto"/>
              <w:right w:val="single" w:sz="12" w:space="0" w:color="auto"/>
            </w:tcBorders>
            <w:shd w:val="clear" w:color="auto" w:fill="D5DCE4" w:themeFill="text2" w:themeFillTint="33"/>
          </w:tcPr>
          <w:bookmarkEnd w:id="1"/>
          <w:p w14:paraId="3739176A" w14:textId="77777777" w:rsidR="005D2C87" w:rsidRPr="00950BD1" w:rsidRDefault="005D2C87" w:rsidP="004443EA">
            <w:pPr>
              <w:ind w:right="-2"/>
              <w:jc w:val="both"/>
              <w:rPr>
                <w:b/>
                <w:bCs/>
                <w:sz w:val="22"/>
                <w:szCs w:val="22"/>
              </w:rPr>
            </w:pPr>
            <w:r w:rsidRPr="00950BD1">
              <w:rPr>
                <w:b/>
                <w:bCs/>
                <w:sz w:val="22"/>
                <w:szCs w:val="22"/>
              </w:rPr>
              <w:t>2. Alinhamento entre a contratação e o planejamento da Administração (artigo 15, §1º, II, do         Decreto nº 3.537/2023):</w:t>
            </w:r>
          </w:p>
        </w:tc>
      </w:tr>
      <w:tr w:rsidR="005D2C87" w:rsidRPr="00950BD1" w14:paraId="1F8D6E0C" w14:textId="77777777" w:rsidTr="001C3576">
        <w:trPr>
          <w:gridAfter w:val="1"/>
          <w:wAfter w:w="425" w:type="dxa"/>
        </w:trPr>
        <w:tc>
          <w:tcPr>
            <w:tcW w:w="9199" w:type="dxa"/>
            <w:gridSpan w:val="10"/>
            <w:tcBorders>
              <w:top w:val="single" w:sz="12" w:space="0" w:color="auto"/>
            </w:tcBorders>
          </w:tcPr>
          <w:p w14:paraId="624C2DFF" w14:textId="77777777" w:rsidR="005D2C87" w:rsidRPr="00950BD1" w:rsidRDefault="005D2C87" w:rsidP="004443EA">
            <w:pPr>
              <w:ind w:right="-2"/>
              <w:jc w:val="both"/>
              <w:rPr>
                <w:sz w:val="22"/>
                <w:szCs w:val="22"/>
              </w:rPr>
            </w:pPr>
          </w:p>
        </w:tc>
      </w:tr>
      <w:tr w:rsidR="005D2C87" w:rsidRPr="00950BD1" w14:paraId="5806243E" w14:textId="77777777" w:rsidTr="005E28D0">
        <w:trPr>
          <w:gridAfter w:val="1"/>
          <w:wAfter w:w="425" w:type="dxa"/>
          <w:trHeight w:val="309"/>
        </w:trPr>
        <w:tc>
          <w:tcPr>
            <w:tcW w:w="411" w:type="dxa"/>
            <w:tcBorders>
              <w:top w:val="single" w:sz="12" w:space="0" w:color="auto"/>
              <w:left w:val="single" w:sz="12" w:space="0" w:color="auto"/>
              <w:bottom w:val="single" w:sz="12" w:space="0" w:color="auto"/>
              <w:right w:val="single" w:sz="12" w:space="0" w:color="auto"/>
            </w:tcBorders>
          </w:tcPr>
          <w:p w14:paraId="0FC3971B" w14:textId="77777777" w:rsidR="005D2C87" w:rsidRPr="00950BD1" w:rsidRDefault="005D2C87" w:rsidP="004443EA">
            <w:pPr>
              <w:ind w:right="-2"/>
              <w:jc w:val="both"/>
              <w:rPr>
                <w:color w:val="FF0000"/>
                <w:sz w:val="22"/>
                <w:szCs w:val="22"/>
              </w:rPr>
            </w:pPr>
            <w:r w:rsidRPr="00950BD1">
              <w:rPr>
                <w:color w:val="FF0000"/>
                <w:sz w:val="22"/>
                <w:szCs w:val="22"/>
              </w:rPr>
              <w:t>X</w:t>
            </w:r>
          </w:p>
        </w:tc>
        <w:tc>
          <w:tcPr>
            <w:tcW w:w="4969" w:type="dxa"/>
            <w:gridSpan w:val="3"/>
            <w:tcBorders>
              <w:left w:val="single" w:sz="12" w:space="0" w:color="auto"/>
              <w:right w:val="single" w:sz="12" w:space="0" w:color="auto"/>
            </w:tcBorders>
          </w:tcPr>
          <w:p w14:paraId="5D88AAFE" w14:textId="70505921" w:rsidR="005D2C87" w:rsidRPr="00950BD1" w:rsidRDefault="005D2C87" w:rsidP="004443EA">
            <w:pPr>
              <w:ind w:right="-2"/>
              <w:jc w:val="both"/>
              <w:rPr>
                <w:sz w:val="22"/>
                <w:szCs w:val="22"/>
              </w:rPr>
            </w:pPr>
            <w:r w:rsidRPr="00950BD1">
              <w:rPr>
                <w:b/>
                <w:bCs/>
                <w:sz w:val="22"/>
                <w:szCs w:val="22"/>
              </w:rPr>
              <w:t>Sim</w:t>
            </w:r>
            <w:r w:rsidRPr="00950BD1">
              <w:rPr>
                <w:sz w:val="22"/>
                <w:szCs w:val="22"/>
              </w:rPr>
              <w:t xml:space="preserve"> – Especificar Ano: 20</w:t>
            </w:r>
            <w:r w:rsidR="00837C29">
              <w:rPr>
                <w:sz w:val="22"/>
                <w:szCs w:val="22"/>
              </w:rPr>
              <w:t>25</w:t>
            </w:r>
          </w:p>
        </w:tc>
        <w:tc>
          <w:tcPr>
            <w:tcW w:w="417" w:type="dxa"/>
            <w:tcBorders>
              <w:top w:val="single" w:sz="12" w:space="0" w:color="auto"/>
              <w:left w:val="single" w:sz="12" w:space="0" w:color="auto"/>
              <w:bottom w:val="single" w:sz="12" w:space="0" w:color="auto"/>
              <w:right w:val="single" w:sz="12" w:space="0" w:color="auto"/>
            </w:tcBorders>
          </w:tcPr>
          <w:p w14:paraId="5F14B75A" w14:textId="77777777" w:rsidR="005D2C87" w:rsidRPr="00950BD1" w:rsidRDefault="005D2C87" w:rsidP="004443EA">
            <w:pPr>
              <w:ind w:right="-2"/>
              <w:jc w:val="both"/>
              <w:rPr>
                <w:sz w:val="22"/>
                <w:szCs w:val="22"/>
              </w:rPr>
            </w:pPr>
          </w:p>
        </w:tc>
        <w:tc>
          <w:tcPr>
            <w:tcW w:w="3402" w:type="dxa"/>
            <w:gridSpan w:val="5"/>
            <w:tcBorders>
              <w:left w:val="single" w:sz="12" w:space="0" w:color="auto"/>
            </w:tcBorders>
          </w:tcPr>
          <w:p w14:paraId="38CAD2CF" w14:textId="77777777" w:rsidR="005D2C87" w:rsidRPr="00950BD1" w:rsidRDefault="005D2C87" w:rsidP="004443EA">
            <w:pPr>
              <w:ind w:right="-2"/>
              <w:jc w:val="both"/>
              <w:rPr>
                <w:sz w:val="22"/>
                <w:szCs w:val="22"/>
              </w:rPr>
            </w:pPr>
            <w:r w:rsidRPr="00950BD1">
              <w:rPr>
                <w:b/>
                <w:bCs/>
                <w:sz w:val="22"/>
                <w:szCs w:val="22"/>
              </w:rPr>
              <w:t>Não</w:t>
            </w:r>
            <w:r w:rsidRPr="00950BD1">
              <w:rPr>
                <w:sz w:val="22"/>
                <w:szCs w:val="22"/>
              </w:rPr>
              <w:t xml:space="preserve"> – Justificar em item 2.1.</w:t>
            </w:r>
          </w:p>
        </w:tc>
      </w:tr>
      <w:tr w:rsidR="005D2C87" w:rsidRPr="00950BD1" w14:paraId="5685CBE4" w14:textId="77777777" w:rsidTr="001C3576">
        <w:trPr>
          <w:gridAfter w:val="1"/>
          <w:wAfter w:w="425" w:type="dxa"/>
        </w:trPr>
        <w:tc>
          <w:tcPr>
            <w:tcW w:w="9199" w:type="dxa"/>
            <w:gridSpan w:val="10"/>
            <w:tcBorders>
              <w:bottom w:val="single" w:sz="2" w:space="0" w:color="auto"/>
            </w:tcBorders>
          </w:tcPr>
          <w:p w14:paraId="7EA93E94" w14:textId="77777777" w:rsidR="005D2C87" w:rsidRDefault="005D2C87" w:rsidP="004443EA">
            <w:pPr>
              <w:ind w:right="-2"/>
              <w:jc w:val="both"/>
              <w:rPr>
                <w:sz w:val="22"/>
                <w:szCs w:val="22"/>
              </w:rPr>
            </w:pPr>
          </w:p>
          <w:p w14:paraId="3DD2AEB9" w14:textId="77777777" w:rsidR="005D2C87" w:rsidRPr="00950BD1" w:rsidRDefault="005D2C87" w:rsidP="004443EA">
            <w:pPr>
              <w:ind w:right="-2"/>
              <w:jc w:val="both"/>
              <w:rPr>
                <w:sz w:val="22"/>
                <w:szCs w:val="22"/>
              </w:rPr>
            </w:pPr>
          </w:p>
        </w:tc>
      </w:tr>
      <w:tr w:rsidR="005D2C87" w:rsidRPr="00950BD1" w14:paraId="5AD13D84" w14:textId="77777777" w:rsidTr="001C3576">
        <w:trPr>
          <w:gridAfter w:val="1"/>
          <w:wAfter w:w="425" w:type="dxa"/>
        </w:trPr>
        <w:tc>
          <w:tcPr>
            <w:tcW w:w="2253" w:type="dxa"/>
            <w:gridSpan w:val="2"/>
            <w:tcBorders>
              <w:top w:val="single" w:sz="2" w:space="0" w:color="auto"/>
              <w:left w:val="single" w:sz="2" w:space="0" w:color="auto"/>
              <w:bottom w:val="single" w:sz="2" w:space="0" w:color="auto"/>
              <w:right w:val="single" w:sz="2" w:space="0" w:color="auto"/>
            </w:tcBorders>
            <w:shd w:val="clear" w:color="auto" w:fill="D9E2F3" w:themeFill="accent1" w:themeFillTint="33"/>
            <w:vAlign w:val="center"/>
          </w:tcPr>
          <w:p w14:paraId="65EBDE1D" w14:textId="77777777" w:rsidR="005D2C87" w:rsidRPr="00837C29" w:rsidRDefault="005D2C87" w:rsidP="004443EA">
            <w:pPr>
              <w:ind w:right="-2"/>
              <w:jc w:val="center"/>
              <w:rPr>
                <w:sz w:val="22"/>
                <w:szCs w:val="22"/>
              </w:rPr>
            </w:pPr>
            <w:r w:rsidRPr="00837C29">
              <w:rPr>
                <w:b/>
                <w:sz w:val="22"/>
                <w:szCs w:val="22"/>
              </w:rPr>
              <w:t>SECRETARIA</w:t>
            </w:r>
          </w:p>
        </w:tc>
        <w:tc>
          <w:tcPr>
            <w:tcW w:w="2835" w:type="dxa"/>
            <w:tcBorders>
              <w:top w:val="single" w:sz="2" w:space="0" w:color="auto"/>
              <w:left w:val="single" w:sz="2" w:space="0" w:color="auto"/>
              <w:bottom w:val="single" w:sz="2" w:space="0" w:color="auto"/>
              <w:right w:val="single" w:sz="2" w:space="0" w:color="auto"/>
            </w:tcBorders>
            <w:shd w:val="clear" w:color="auto" w:fill="D9E2F3" w:themeFill="accent1" w:themeFillTint="33"/>
            <w:vAlign w:val="center"/>
          </w:tcPr>
          <w:p w14:paraId="24B4FB25" w14:textId="77777777" w:rsidR="005D2C87" w:rsidRPr="00837C29" w:rsidRDefault="005D2C87" w:rsidP="004443EA">
            <w:pPr>
              <w:ind w:right="-2"/>
              <w:jc w:val="center"/>
              <w:rPr>
                <w:sz w:val="22"/>
                <w:szCs w:val="22"/>
              </w:rPr>
            </w:pPr>
            <w:r w:rsidRPr="00837C29">
              <w:rPr>
                <w:b/>
                <w:sz w:val="22"/>
                <w:szCs w:val="22"/>
              </w:rPr>
              <w:t>DEMANDA</w:t>
            </w:r>
          </w:p>
        </w:tc>
        <w:tc>
          <w:tcPr>
            <w:tcW w:w="4111" w:type="dxa"/>
            <w:gridSpan w:val="7"/>
            <w:tcBorders>
              <w:top w:val="single" w:sz="2" w:space="0" w:color="auto"/>
              <w:left w:val="single" w:sz="2" w:space="0" w:color="auto"/>
              <w:bottom w:val="single" w:sz="2" w:space="0" w:color="auto"/>
              <w:right w:val="single" w:sz="2" w:space="0" w:color="auto"/>
            </w:tcBorders>
            <w:shd w:val="clear" w:color="auto" w:fill="D9E2F3" w:themeFill="accent1" w:themeFillTint="33"/>
            <w:vAlign w:val="center"/>
          </w:tcPr>
          <w:p w14:paraId="4E13708A" w14:textId="77777777" w:rsidR="005D2C87" w:rsidRPr="00837C29" w:rsidRDefault="005D2C87" w:rsidP="004443EA">
            <w:pPr>
              <w:ind w:right="-2"/>
              <w:jc w:val="center"/>
              <w:rPr>
                <w:sz w:val="22"/>
                <w:szCs w:val="22"/>
              </w:rPr>
            </w:pPr>
            <w:r w:rsidRPr="00837C29">
              <w:rPr>
                <w:b/>
                <w:sz w:val="22"/>
                <w:szCs w:val="22"/>
              </w:rPr>
              <w:t>VALOR</w:t>
            </w:r>
          </w:p>
        </w:tc>
      </w:tr>
      <w:tr w:rsidR="005D2C87" w:rsidRPr="00950BD1" w14:paraId="47F4F99A" w14:textId="77777777" w:rsidTr="00364234">
        <w:trPr>
          <w:gridAfter w:val="1"/>
          <w:wAfter w:w="425" w:type="dxa"/>
        </w:trPr>
        <w:tc>
          <w:tcPr>
            <w:tcW w:w="2253" w:type="dxa"/>
            <w:gridSpan w:val="2"/>
            <w:tcBorders>
              <w:top w:val="single" w:sz="2" w:space="0" w:color="auto"/>
              <w:left w:val="single" w:sz="4" w:space="0" w:color="auto"/>
              <w:bottom w:val="single" w:sz="4" w:space="0" w:color="auto"/>
              <w:right w:val="single" w:sz="4" w:space="0" w:color="auto"/>
            </w:tcBorders>
            <w:vAlign w:val="center"/>
          </w:tcPr>
          <w:p w14:paraId="2831D38F" w14:textId="77777777" w:rsidR="005D2C87" w:rsidRPr="00837C29" w:rsidRDefault="005D2C87" w:rsidP="004443EA">
            <w:pPr>
              <w:ind w:right="-2"/>
              <w:jc w:val="center"/>
              <w:rPr>
                <w:sz w:val="22"/>
                <w:szCs w:val="22"/>
              </w:rPr>
            </w:pPr>
            <w:r w:rsidRPr="00837C29">
              <w:rPr>
                <w:sz w:val="22"/>
                <w:szCs w:val="22"/>
              </w:rPr>
              <w:t>ADMINISTRAÇÃO</w:t>
            </w:r>
          </w:p>
        </w:tc>
        <w:tc>
          <w:tcPr>
            <w:tcW w:w="2835" w:type="dxa"/>
            <w:tcBorders>
              <w:top w:val="single" w:sz="2" w:space="0" w:color="auto"/>
              <w:left w:val="single" w:sz="4" w:space="0" w:color="auto"/>
              <w:bottom w:val="single" w:sz="4" w:space="0" w:color="auto"/>
              <w:right w:val="single" w:sz="4" w:space="0" w:color="auto"/>
            </w:tcBorders>
            <w:vAlign w:val="center"/>
          </w:tcPr>
          <w:p w14:paraId="042ED068" w14:textId="77777777" w:rsidR="00124078" w:rsidRDefault="00124078" w:rsidP="00124078">
            <w:pPr>
              <w:pStyle w:val="Standard"/>
              <w:spacing w:line="240" w:lineRule="auto"/>
              <w:jc w:val="both"/>
              <w:outlineLvl w:val="9"/>
            </w:pPr>
            <w:r>
              <w:rPr>
                <w:b/>
                <w:bCs/>
                <w:color w:val="000000"/>
                <w:sz w:val="18"/>
                <w:szCs w:val="18"/>
              </w:rPr>
              <w:t xml:space="preserve">LOCAÇÃO DE TRATOR – </w:t>
            </w:r>
            <w:r>
              <w:rPr>
                <w:bCs/>
                <w:color w:val="000000"/>
                <w:sz w:val="18"/>
                <w:szCs w:val="18"/>
              </w:rPr>
              <w:t>COM, NO MÍNIMO: CABINE; GUIDÃO; CARREGADEIRA COM REVERSÃO DE CÂMBIO; GARRAS TIPO CARREGADEIRA, QUE SERÁ UTILIZADA PARA RETIRADA DE GALHOS DE MÉDIO E GRANDE PORTE, AUXILIANDO NA LIMPEZA PÚBLICA.</w:t>
            </w:r>
          </w:p>
          <w:p w14:paraId="1A8DF04A" w14:textId="12FDC614" w:rsidR="002C557D" w:rsidRPr="00837C29" w:rsidRDefault="00124078" w:rsidP="00124078">
            <w:pPr>
              <w:ind w:right="-2"/>
              <w:jc w:val="both"/>
              <w:rPr>
                <w:sz w:val="22"/>
                <w:szCs w:val="22"/>
              </w:rPr>
            </w:pPr>
            <w:r>
              <w:rPr>
                <w:bCs/>
                <w:color w:val="000000"/>
                <w:sz w:val="18"/>
                <w:szCs w:val="18"/>
              </w:rPr>
              <w:t xml:space="preserve">*SEM OPERADOR; *SEM MÃO DE OBRA; *SEM COMBUSTÍVEL; * </w:t>
            </w:r>
            <w:r>
              <w:rPr>
                <w:b/>
                <w:color w:val="000000"/>
                <w:sz w:val="18"/>
                <w:szCs w:val="18"/>
              </w:rPr>
              <w:t>MANUTENÇÃO</w:t>
            </w:r>
            <w:r>
              <w:rPr>
                <w:bCs/>
                <w:color w:val="000000"/>
                <w:sz w:val="18"/>
                <w:szCs w:val="18"/>
              </w:rPr>
              <w:t>: a manutenção preventiva/reparadora que possa ser realizada pelos servidores ficará a cargo do Município, aquelas de menor complexidade, s</w:t>
            </w:r>
            <w:r w:rsidRPr="000D6B41">
              <w:rPr>
                <w:bCs/>
                <w:color w:val="000000"/>
                <w:sz w:val="18"/>
                <w:szCs w:val="18"/>
              </w:rPr>
              <w:t>ão atividades de simples reparos que ajudam a manter a máquina funcionando de maneira eficiente e segura. Embora sejam mais fáceis de realizar, essas tarefas são essenciais para evitar falhas maiores e garantir a longevidade da máquina.</w:t>
            </w:r>
            <w:r>
              <w:rPr>
                <w:bCs/>
                <w:color w:val="000000"/>
                <w:sz w:val="18"/>
                <w:szCs w:val="18"/>
              </w:rPr>
              <w:t>. A correção que não possa ser realizada por servidor ou considerada de grande complexidade,  aquelas que r</w:t>
            </w:r>
            <w:r w:rsidRPr="000D6B41">
              <w:rPr>
                <w:bCs/>
                <w:color w:val="000000"/>
                <w:sz w:val="18"/>
                <w:szCs w:val="18"/>
              </w:rPr>
              <w:t>equerem conhecimento profundo das máquinas e suas operações, além de ferramentas especializadas para garantir a segurança e a eficácia da manutenção. O processo também pode envolver o uso de equipamentos de levantamento, como guindastes, para mover componentes pesados, e a realização de testes rigorosos após a manutenção para garantir que a máquina esteja em plena operação.</w:t>
            </w:r>
          </w:p>
        </w:tc>
        <w:tc>
          <w:tcPr>
            <w:tcW w:w="4111" w:type="dxa"/>
            <w:gridSpan w:val="7"/>
            <w:tcBorders>
              <w:top w:val="single" w:sz="2" w:space="0" w:color="auto"/>
              <w:left w:val="single" w:sz="4" w:space="0" w:color="auto"/>
              <w:bottom w:val="single" w:sz="4" w:space="0" w:color="auto"/>
              <w:right w:val="single" w:sz="4" w:space="0" w:color="auto"/>
            </w:tcBorders>
            <w:vAlign w:val="center"/>
          </w:tcPr>
          <w:p w14:paraId="30EF8EBF" w14:textId="77777777" w:rsidR="002C557D" w:rsidRDefault="002C557D" w:rsidP="00364234">
            <w:pPr>
              <w:tabs>
                <w:tab w:val="left" w:pos="567"/>
              </w:tabs>
              <w:ind w:right="-2"/>
              <w:jc w:val="center"/>
              <w:outlineLvl w:val="0"/>
              <w:rPr>
                <w:sz w:val="22"/>
                <w:szCs w:val="22"/>
              </w:rPr>
            </w:pPr>
          </w:p>
          <w:p w14:paraId="52480A78" w14:textId="52EB4B61" w:rsidR="005D2C87" w:rsidRPr="00837C29" w:rsidRDefault="002C557D" w:rsidP="00364234">
            <w:pPr>
              <w:tabs>
                <w:tab w:val="left" w:pos="567"/>
              </w:tabs>
              <w:ind w:right="-2"/>
              <w:jc w:val="center"/>
              <w:outlineLvl w:val="0"/>
              <w:rPr>
                <w:rFonts w:eastAsia="Merriweather"/>
                <w:color w:val="000000" w:themeColor="text1"/>
                <w:sz w:val="22"/>
                <w:szCs w:val="22"/>
              </w:rPr>
            </w:pPr>
            <w:r>
              <w:rPr>
                <w:sz w:val="22"/>
                <w:szCs w:val="22"/>
              </w:rPr>
              <w:t xml:space="preserve">R$ </w:t>
            </w:r>
            <w:r w:rsidR="00124078">
              <w:rPr>
                <w:sz w:val="22"/>
                <w:szCs w:val="22"/>
              </w:rPr>
              <w:t>58</w:t>
            </w:r>
            <w:r>
              <w:rPr>
                <w:sz w:val="22"/>
                <w:szCs w:val="22"/>
              </w:rPr>
              <w:t>.800,00</w:t>
            </w:r>
          </w:p>
          <w:p w14:paraId="30C6714A" w14:textId="77777777" w:rsidR="005D2C87" w:rsidRPr="00837C29" w:rsidRDefault="005D2C87" w:rsidP="00364234">
            <w:pPr>
              <w:ind w:right="-2"/>
              <w:jc w:val="center"/>
              <w:rPr>
                <w:sz w:val="22"/>
                <w:szCs w:val="22"/>
              </w:rPr>
            </w:pPr>
          </w:p>
        </w:tc>
      </w:tr>
      <w:tr w:rsidR="005D2C87" w:rsidRPr="00950BD1" w14:paraId="000FBD42" w14:textId="77777777" w:rsidTr="001C3576">
        <w:trPr>
          <w:gridAfter w:val="1"/>
          <w:wAfter w:w="425" w:type="dxa"/>
        </w:trPr>
        <w:tc>
          <w:tcPr>
            <w:tcW w:w="9199" w:type="dxa"/>
            <w:gridSpan w:val="10"/>
            <w:tcBorders>
              <w:top w:val="single" w:sz="4" w:space="0" w:color="auto"/>
            </w:tcBorders>
          </w:tcPr>
          <w:p w14:paraId="2D0A529B" w14:textId="77777777" w:rsidR="005D2C87" w:rsidRPr="00950BD1" w:rsidRDefault="005D2C87" w:rsidP="004443EA">
            <w:pPr>
              <w:ind w:right="-2"/>
              <w:jc w:val="both"/>
              <w:rPr>
                <w:sz w:val="22"/>
                <w:szCs w:val="22"/>
              </w:rPr>
            </w:pPr>
          </w:p>
        </w:tc>
      </w:tr>
      <w:tr w:rsidR="005D2C87" w:rsidRPr="00950BD1" w14:paraId="67171D44" w14:textId="77777777" w:rsidTr="001C3576">
        <w:trPr>
          <w:gridAfter w:val="1"/>
          <w:wAfter w:w="425" w:type="dxa"/>
        </w:trPr>
        <w:tc>
          <w:tcPr>
            <w:tcW w:w="9199" w:type="dxa"/>
            <w:gridSpan w:val="10"/>
            <w:shd w:val="clear" w:color="auto" w:fill="auto"/>
          </w:tcPr>
          <w:p w14:paraId="76DC423F" w14:textId="77777777" w:rsidR="005D2C87" w:rsidRPr="00950BD1" w:rsidRDefault="005D2C87" w:rsidP="004443EA">
            <w:pPr>
              <w:ind w:right="-2"/>
              <w:jc w:val="both"/>
              <w:rPr>
                <w:sz w:val="22"/>
                <w:szCs w:val="22"/>
              </w:rPr>
            </w:pPr>
            <w:r w:rsidRPr="00950BD1">
              <w:rPr>
                <w:sz w:val="22"/>
                <w:szCs w:val="22"/>
              </w:rPr>
              <w:t xml:space="preserve">2.1. </w:t>
            </w:r>
            <w:r w:rsidRPr="002C67DF">
              <w:rPr>
                <w:b/>
                <w:bCs/>
                <w:sz w:val="22"/>
                <w:szCs w:val="22"/>
              </w:rPr>
              <w:t>JUSTIFICATIVA SE NEGATIVO</w:t>
            </w:r>
            <w:r w:rsidRPr="00950BD1">
              <w:rPr>
                <w:sz w:val="22"/>
                <w:szCs w:val="22"/>
              </w:rPr>
              <w:t>: Não se aplica</w:t>
            </w:r>
          </w:p>
          <w:p w14:paraId="7AE670B5" w14:textId="77777777" w:rsidR="005D2C87" w:rsidRPr="00950BD1" w:rsidRDefault="005D2C87" w:rsidP="004443EA">
            <w:pPr>
              <w:ind w:right="-2"/>
              <w:jc w:val="both"/>
              <w:rPr>
                <w:sz w:val="22"/>
                <w:szCs w:val="22"/>
              </w:rPr>
            </w:pPr>
            <w:r w:rsidRPr="00950BD1">
              <w:rPr>
                <w:sz w:val="22"/>
                <w:szCs w:val="22"/>
              </w:rPr>
              <w:lastRenderedPageBreak/>
              <w:t>2.2. A contratação está prevista nas seguintes leis orçamentárias:</w:t>
            </w:r>
          </w:p>
          <w:p w14:paraId="757EC71D" w14:textId="77777777" w:rsidR="005D2C87" w:rsidRPr="00950BD1" w:rsidRDefault="005D2C87" w:rsidP="004443EA">
            <w:pPr>
              <w:ind w:right="-2"/>
              <w:jc w:val="both"/>
              <w:rPr>
                <w:sz w:val="22"/>
                <w:szCs w:val="22"/>
              </w:rPr>
            </w:pPr>
            <w:r w:rsidRPr="00950BD1">
              <w:rPr>
                <w:sz w:val="22"/>
                <w:szCs w:val="22"/>
              </w:rPr>
              <w:t>2.2.1.  PPA - Lei n.º 4.057/2021 de 10 de novembro de 2021;</w:t>
            </w:r>
          </w:p>
          <w:p w14:paraId="1BA98B04" w14:textId="77777777" w:rsidR="005D2C87" w:rsidRPr="00950BD1" w:rsidRDefault="005D2C87" w:rsidP="004443EA">
            <w:pPr>
              <w:ind w:right="-2"/>
              <w:jc w:val="both"/>
              <w:rPr>
                <w:sz w:val="22"/>
                <w:szCs w:val="22"/>
              </w:rPr>
            </w:pPr>
            <w:r w:rsidRPr="00950BD1">
              <w:rPr>
                <w:sz w:val="22"/>
                <w:szCs w:val="22"/>
              </w:rPr>
              <w:t>2.2.2. LDO - Lei n.º 4.462/2024, de 14 de agosto de 2024;</w:t>
            </w:r>
          </w:p>
          <w:p w14:paraId="5246C615" w14:textId="77777777" w:rsidR="005D2C87" w:rsidRPr="00950BD1" w:rsidRDefault="005D2C87" w:rsidP="004443EA">
            <w:pPr>
              <w:ind w:right="-2"/>
              <w:jc w:val="both"/>
              <w:rPr>
                <w:sz w:val="22"/>
                <w:szCs w:val="22"/>
              </w:rPr>
            </w:pPr>
            <w:r w:rsidRPr="00950BD1">
              <w:rPr>
                <w:sz w:val="22"/>
                <w:szCs w:val="22"/>
              </w:rPr>
              <w:t>2.2.3. LOA – Lei nº 4.477/2024, de 03 de dezembro de 2024;</w:t>
            </w:r>
          </w:p>
          <w:p w14:paraId="002A0539" w14:textId="77777777" w:rsidR="005D2C87" w:rsidRPr="00950BD1" w:rsidRDefault="005D2C87" w:rsidP="004443EA">
            <w:pPr>
              <w:ind w:right="-2"/>
              <w:jc w:val="both"/>
              <w:rPr>
                <w:sz w:val="22"/>
                <w:szCs w:val="22"/>
              </w:rPr>
            </w:pPr>
          </w:p>
        </w:tc>
      </w:tr>
      <w:tr w:rsidR="005D2C87" w:rsidRPr="00950BD1" w14:paraId="07EBFD9C" w14:textId="77777777" w:rsidTr="001C3576">
        <w:trPr>
          <w:gridAfter w:val="1"/>
          <w:wAfter w:w="425" w:type="dxa"/>
        </w:trPr>
        <w:tc>
          <w:tcPr>
            <w:tcW w:w="9199" w:type="dxa"/>
            <w:gridSpan w:val="10"/>
            <w:tcBorders>
              <w:bottom w:val="single" w:sz="2" w:space="0" w:color="auto"/>
            </w:tcBorders>
          </w:tcPr>
          <w:p w14:paraId="7CCAB76E" w14:textId="77777777" w:rsidR="005D2C87" w:rsidRPr="00950BD1" w:rsidRDefault="005D2C87" w:rsidP="004443EA">
            <w:pPr>
              <w:ind w:right="-2"/>
              <w:jc w:val="both"/>
              <w:rPr>
                <w:sz w:val="22"/>
                <w:szCs w:val="22"/>
              </w:rPr>
            </w:pPr>
          </w:p>
        </w:tc>
      </w:tr>
      <w:tr w:rsidR="005D2C87" w:rsidRPr="00950BD1" w14:paraId="09941152" w14:textId="77777777" w:rsidTr="00A20A8F">
        <w:trPr>
          <w:gridAfter w:val="1"/>
          <w:wAfter w:w="425" w:type="dxa"/>
          <w:trHeight w:val="451"/>
        </w:trPr>
        <w:tc>
          <w:tcPr>
            <w:tcW w:w="9199" w:type="dxa"/>
            <w:gridSpan w:val="10"/>
            <w:tcBorders>
              <w:top w:val="single" w:sz="2" w:space="0" w:color="auto"/>
              <w:left w:val="single" w:sz="2" w:space="0" w:color="auto"/>
              <w:bottom w:val="single" w:sz="2" w:space="0" w:color="auto"/>
              <w:right w:val="single" w:sz="2" w:space="0" w:color="auto"/>
            </w:tcBorders>
            <w:shd w:val="clear" w:color="auto" w:fill="auto"/>
            <w:vAlign w:val="center"/>
          </w:tcPr>
          <w:p w14:paraId="036D0CE3" w14:textId="62EF51D1" w:rsidR="00235D43" w:rsidRPr="00C60D95" w:rsidRDefault="005D2C87" w:rsidP="004443EA">
            <w:pPr>
              <w:ind w:right="-2"/>
              <w:rPr>
                <w:b/>
                <w:bCs/>
                <w:sz w:val="22"/>
                <w:szCs w:val="22"/>
              </w:rPr>
            </w:pPr>
            <w:r w:rsidRPr="00C60D95">
              <w:rPr>
                <w:b/>
                <w:bCs/>
                <w:sz w:val="22"/>
                <w:szCs w:val="22"/>
              </w:rPr>
              <w:t>2</w:t>
            </w:r>
            <w:r w:rsidRPr="00A20A8F">
              <w:rPr>
                <w:b/>
                <w:bCs/>
                <w:sz w:val="22"/>
                <w:szCs w:val="22"/>
              </w:rPr>
              <w:t>.2. CRÉDITOS ORÇAMENTÁRIOS:</w:t>
            </w:r>
          </w:p>
        </w:tc>
      </w:tr>
      <w:tr w:rsidR="0031447F" w:rsidRPr="00950BD1" w14:paraId="6043BFEF" w14:textId="77777777" w:rsidTr="00A20A8F">
        <w:trPr>
          <w:gridAfter w:val="1"/>
          <w:wAfter w:w="425" w:type="dxa"/>
          <w:trHeight w:val="8367"/>
        </w:trPr>
        <w:tc>
          <w:tcPr>
            <w:tcW w:w="9199" w:type="dxa"/>
            <w:gridSpan w:val="10"/>
            <w:tcBorders>
              <w:top w:val="single" w:sz="2" w:space="0" w:color="auto"/>
              <w:left w:val="single" w:sz="2" w:space="0" w:color="auto"/>
              <w:bottom w:val="single" w:sz="2" w:space="0" w:color="auto"/>
              <w:right w:val="single" w:sz="2" w:space="0" w:color="auto"/>
            </w:tcBorders>
            <w:shd w:val="clear" w:color="auto" w:fill="auto"/>
            <w:vAlign w:val="center"/>
          </w:tcPr>
          <w:p w14:paraId="1DABBB79" w14:textId="2A63D84C" w:rsidR="0031447F" w:rsidRPr="00C60D95" w:rsidRDefault="00A20A8F" w:rsidP="004443EA">
            <w:pPr>
              <w:ind w:right="-2"/>
              <w:rPr>
                <w:b/>
                <w:bCs/>
                <w:sz w:val="22"/>
                <w:szCs w:val="22"/>
              </w:rPr>
            </w:pPr>
            <w:r>
              <w:rPr>
                <w:b/>
                <w:bCs/>
                <w:noProof/>
                <w:sz w:val="22"/>
                <w:szCs w:val="22"/>
                <w14:ligatures w14:val="standardContextual"/>
              </w:rPr>
              <w:drawing>
                <wp:inline distT="0" distB="0" distL="0" distR="0" wp14:anchorId="536DB260" wp14:editId="29BFF137">
                  <wp:extent cx="5624623" cy="5157849"/>
                  <wp:effectExtent l="0" t="0" r="0" b="5080"/>
                  <wp:docPr id="194562674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626743" name="Imagem 1945626743"/>
                          <pic:cNvPicPr/>
                        </pic:nvPicPr>
                        <pic:blipFill>
                          <a:blip r:embed="rId7">
                            <a:extLst>
                              <a:ext uri="{28A0092B-C50C-407E-A947-70E740481C1C}">
                                <a14:useLocalDpi xmlns:a14="http://schemas.microsoft.com/office/drawing/2010/main" val="0"/>
                              </a:ext>
                            </a:extLst>
                          </a:blip>
                          <a:stretch>
                            <a:fillRect/>
                          </a:stretch>
                        </pic:blipFill>
                        <pic:spPr>
                          <a:xfrm>
                            <a:off x="0" y="0"/>
                            <a:ext cx="5633280" cy="5165787"/>
                          </a:xfrm>
                          <a:prstGeom prst="rect">
                            <a:avLst/>
                          </a:prstGeom>
                        </pic:spPr>
                      </pic:pic>
                    </a:graphicData>
                  </a:graphic>
                </wp:inline>
              </w:drawing>
            </w:r>
          </w:p>
        </w:tc>
      </w:tr>
      <w:tr w:rsidR="005D2C87" w:rsidRPr="00950BD1" w14:paraId="22E8F7F2" w14:textId="77777777" w:rsidTr="001C3576">
        <w:tc>
          <w:tcPr>
            <w:tcW w:w="9624" w:type="dxa"/>
            <w:gridSpan w:val="11"/>
            <w:shd w:val="clear" w:color="auto" w:fill="auto"/>
          </w:tcPr>
          <w:p w14:paraId="6EAE2C68" w14:textId="77777777" w:rsidR="001C3576" w:rsidRDefault="001C3576" w:rsidP="004443EA">
            <w:pPr>
              <w:ind w:right="-2"/>
              <w:jc w:val="both"/>
              <w:rPr>
                <w:b/>
                <w:bCs/>
                <w:sz w:val="22"/>
                <w:szCs w:val="22"/>
              </w:rPr>
            </w:pPr>
          </w:p>
          <w:p w14:paraId="65D120EC" w14:textId="5375F112" w:rsidR="005D2C87" w:rsidRPr="00950BD1" w:rsidRDefault="005D2C87" w:rsidP="004443EA">
            <w:pPr>
              <w:ind w:right="-2"/>
              <w:jc w:val="both"/>
              <w:rPr>
                <w:sz w:val="22"/>
                <w:szCs w:val="22"/>
              </w:rPr>
            </w:pPr>
            <w:r w:rsidRPr="00950BD1">
              <w:rPr>
                <w:b/>
                <w:bCs/>
                <w:sz w:val="22"/>
                <w:szCs w:val="22"/>
              </w:rPr>
              <w:t>2.3. ENQUADRAMENTO DA CONTRATAÇÃO:</w:t>
            </w:r>
            <w:r w:rsidRPr="00950BD1">
              <w:rPr>
                <w:sz w:val="22"/>
                <w:szCs w:val="22"/>
              </w:rPr>
              <w:t xml:space="preserve"> Em conformidade com as normas constantes dos Arts. 16 e 17 da Lei Complementar n° 101, de 04 de maio de 2000 - Lei de Responsabilidade Fiscal, a presente contratação enquadra-se em:</w:t>
            </w:r>
          </w:p>
        </w:tc>
      </w:tr>
      <w:tr w:rsidR="005D2C87" w:rsidRPr="00950BD1" w14:paraId="724D070E" w14:textId="77777777" w:rsidTr="001C3576">
        <w:tc>
          <w:tcPr>
            <w:tcW w:w="9624" w:type="dxa"/>
            <w:gridSpan w:val="11"/>
          </w:tcPr>
          <w:p w14:paraId="5E7CBC34" w14:textId="77777777" w:rsidR="005D2C87" w:rsidRPr="00950BD1" w:rsidRDefault="005D2C87" w:rsidP="004443EA">
            <w:pPr>
              <w:ind w:right="-2"/>
              <w:jc w:val="both"/>
              <w:rPr>
                <w:sz w:val="22"/>
                <w:szCs w:val="22"/>
              </w:rPr>
            </w:pPr>
          </w:p>
        </w:tc>
      </w:tr>
      <w:tr w:rsidR="005D2C87" w:rsidRPr="00950BD1" w14:paraId="37AFA0D5" w14:textId="77777777" w:rsidTr="005E28D0">
        <w:trPr>
          <w:gridAfter w:val="2"/>
          <w:wAfter w:w="850" w:type="dxa"/>
        </w:trPr>
        <w:tc>
          <w:tcPr>
            <w:tcW w:w="5797" w:type="dxa"/>
            <w:gridSpan w:val="5"/>
            <w:tcBorders>
              <w:right w:val="single" w:sz="12" w:space="0" w:color="auto"/>
            </w:tcBorders>
          </w:tcPr>
          <w:p w14:paraId="1014A112" w14:textId="77777777" w:rsidR="005D2C87" w:rsidRPr="00950BD1" w:rsidRDefault="005D2C87" w:rsidP="004443EA">
            <w:pPr>
              <w:ind w:right="-2"/>
              <w:jc w:val="both"/>
              <w:rPr>
                <w:sz w:val="22"/>
                <w:szCs w:val="22"/>
              </w:rPr>
            </w:pPr>
            <w:r w:rsidRPr="00950BD1">
              <w:rPr>
                <w:sz w:val="22"/>
                <w:szCs w:val="22"/>
              </w:rPr>
              <w:t>Criação ação de governo</w:t>
            </w:r>
          </w:p>
        </w:tc>
        <w:tc>
          <w:tcPr>
            <w:tcW w:w="284" w:type="dxa"/>
            <w:tcBorders>
              <w:top w:val="single" w:sz="12" w:space="0" w:color="auto"/>
              <w:left w:val="single" w:sz="12" w:space="0" w:color="auto"/>
              <w:bottom w:val="single" w:sz="12" w:space="0" w:color="auto"/>
              <w:right w:val="single" w:sz="12" w:space="0" w:color="auto"/>
            </w:tcBorders>
          </w:tcPr>
          <w:p w14:paraId="0273E21F" w14:textId="77777777" w:rsidR="005D2C87" w:rsidRPr="00950BD1" w:rsidRDefault="005D2C87" w:rsidP="004443EA">
            <w:pPr>
              <w:ind w:right="-2"/>
              <w:jc w:val="both"/>
              <w:rPr>
                <w:b/>
                <w:bCs/>
                <w:sz w:val="22"/>
                <w:szCs w:val="22"/>
              </w:rPr>
            </w:pPr>
          </w:p>
        </w:tc>
        <w:tc>
          <w:tcPr>
            <w:tcW w:w="1701" w:type="dxa"/>
            <w:tcBorders>
              <w:left w:val="single" w:sz="12" w:space="0" w:color="auto"/>
              <w:right w:val="single" w:sz="12" w:space="0" w:color="auto"/>
            </w:tcBorders>
          </w:tcPr>
          <w:p w14:paraId="32B663AE" w14:textId="77777777" w:rsidR="005D2C87" w:rsidRPr="00950BD1" w:rsidRDefault="005D2C87" w:rsidP="004443EA">
            <w:pPr>
              <w:ind w:right="-2"/>
              <w:jc w:val="both"/>
              <w:rPr>
                <w:sz w:val="22"/>
                <w:szCs w:val="22"/>
              </w:rPr>
            </w:pPr>
            <w:r w:rsidRPr="00950BD1">
              <w:rPr>
                <w:sz w:val="22"/>
                <w:szCs w:val="22"/>
              </w:rPr>
              <w:t>Sim</w:t>
            </w:r>
          </w:p>
        </w:tc>
        <w:tc>
          <w:tcPr>
            <w:tcW w:w="332" w:type="dxa"/>
            <w:tcBorders>
              <w:top w:val="single" w:sz="12" w:space="0" w:color="auto"/>
              <w:left w:val="single" w:sz="12" w:space="0" w:color="auto"/>
              <w:bottom w:val="single" w:sz="12" w:space="0" w:color="auto"/>
              <w:right w:val="single" w:sz="12" w:space="0" w:color="auto"/>
            </w:tcBorders>
          </w:tcPr>
          <w:p w14:paraId="1A1AC855" w14:textId="77777777" w:rsidR="005D2C87" w:rsidRPr="00950BD1" w:rsidRDefault="005D2C87" w:rsidP="004443EA">
            <w:pPr>
              <w:ind w:right="-2"/>
              <w:jc w:val="both"/>
              <w:rPr>
                <w:b/>
                <w:bCs/>
                <w:color w:val="FF0000"/>
                <w:sz w:val="22"/>
                <w:szCs w:val="22"/>
              </w:rPr>
            </w:pPr>
            <w:r w:rsidRPr="00950BD1">
              <w:rPr>
                <w:b/>
                <w:bCs/>
                <w:color w:val="FF0000"/>
                <w:sz w:val="22"/>
                <w:szCs w:val="22"/>
              </w:rPr>
              <w:t>x</w:t>
            </w:r>
          </w:p>
        </w:tc>
        <w:tc>
          <w:tcPr>
            <w:tcW w:w="660" w:type="dxa"/>
            <w:tcBorders>
              <w:left w:val="single" w:sz="12" w:space="0" w:color="auto"/>
            </w:tcBorders>
          </w:tcPr>
          <w:p w14:paraId="10841F40" w14:textId="77777777" w:rsidR="005D2C87" w:rsidRPr="00950BD1" w:rsidRDefault="005D2C87" w:rsidP="004443EA">
            <w:pPr>
              <w:ind w:right="-2"/>
              <w:jc w:val="both"/>
              <w:rPr>
                <w:sz w:val="22"/>
                <w:szCs w:val="22"/>
              </w:rPr>
            </w:pPr>
            <w:r w:rsidRPr="00950BD1">
              <w:rPr>
                <w:sz w:val="22"/>
                <w:szCs w:val="22"/>
              </w:rPr>
              <w:t>Não</w:t>
            </w:r>
          </w:p>
        </w:tc>
      </w:tr>
      <w:tr w:rsidR="005D2C87" w:rsidRPr="00950BD1" w14:paraId="326C66CC" w14:textId="77777777" w:rsidTr="005E28D0">
        <w:trPr>
          <w:gridAfter w:val="2"/>
          <w:wAfter w:w="850" w:type="dxa"/>
        </w:trPr>
        <w:tc>
          <w:tcPr>
            <w:tcW w:w="5797" w:type="dxa"/>
            <w:gridSpan w:val="5"/>
          </w:tcPr>
          <w:p w14:paraId="67B9E943" w14:textId="77777777" w:rsidR="005D2C87" w:rsidRPr="00950BD1" w:rsidRDefault="005D2C87" w:rsidP="004443EA">
            <w:pPr>
              <w:ind w:right="-2"/>
              <w:jc w:val="both"/>
              <w:rPr>
                <w:sz w:val="22"/>
                <w:szCs w:val="22"/>
              </w:rPr>
            </w:pPr>
          </w:p>
        </w:tc>
        <w:tc>
          <w:tcPr>
            <w:tcW w:w="284" w:type="dxa"/>
            <w:tcBorders>
              <w:top w:val="single" w:sz="12" w:space="0" w:color="auto"/>
              <w:bottom w:val="single" w:sz="12" w:space="0" w:color="auto"/>
            </w:tcBorders>
          </w:tcPr>
          <w:p w14:paraId="6236A008" w14:textId="77777777" w:rsidR="005D2C87" w:rsidRPr="00950BD1" w:rsidRDefault="005D2C87" w:rsidP="004443EA">
            <w:pPr>
              <w:ind w:right="-2"/>
              <w:jc w:val="both"/>
              <w:rPr>
                <w:b/>
                <w:bCs/>
                <w:sz w:val="22"/>
                <w:szCs w:val="22"/>
              </w:rPr>
            </w:pPr>
          </w:p>
        </w:tc>
        <w:tc>
          <w:tcPr>
            <w:tcW w:w="1701" w:type="dxa"/>
          </w:tcPr>
          <w:p w14:paraId="64A633F0" w14:textId="77777777" w:rsidR="005D2C87" w:rsidRPr="00950BD1" w:rsidRDefault="005D2C87" w:rsidP="004443EA">
            <w:pPr>
              <w:ind w:right="-2"/>
              <w:jc w:val="both"/>
              <w:rPr>
                <w:sz w:val="22"/>
                <w:szCs w:val="22"/>
              </w:rPr>
            </w:pPr>
          </w:p>
        </w:tc>
        <w:tc>
          <w:tcPr>
            <w:tcW w:w="332" w:type="dxa"/>
            <w:tcBorders>
              <w:top w:val="single" w:sz="12" w:space="0" w:color="auto"/>
              <w:bottom w:val="single" w:sz="12" w:space="0" w:color="auto"/>
            </w:tcBorders>
          </w:tcPr>
          <w:p w14:paraId="572360A4" w14:textId="77777777" w:rsidR="005D2C87" w:rsidRPr="00950BD1" w:rsidRDefault="005D2C87" w:rsidP="004443EA">
            <w:pPr>
              <w:ind w:right="-2"/>
              <w:jc w:val="both"/>
              <w:rPr>
                <w:b/>
                <w:bCs/>
                <w:color w:val="FF0000"/>
                <w:sz w:val="22"/>
                <w:szCs w:val="22"/>
              </w:rPr>
            </w:pPr>
          </w:p>
        </w:tc>
        <w:tc>
          <w:tcPr>
            <w:tcW w:w="660" w:type="dxa"/>
          </w:tcPr>
          <w:p w14:paraId="033F6759" w14:textId="77777777" w:rsidR="005D2C87" w:rsidRPr="00950BD1" w:rsidRDefault="005D2C87" w:rsidP="004443EA">
            <w:pPr>
              <w:ind w:right="-2"/>
              <w:jc w:val="both"/>
              <w:rPr>
                <w:sz w:val="22"/>
                <w:szCs w:val="22"/>
              </w:rPr>
            </w:pPr>
          </w:p>
        </w:tc>
      </w:tr>
      <w:tr w:rsidR="005D2C87" w:rsidRPr="00950BD1" w14:paraId="659789DB" w14:textId="77777777" w:rsidTr="005E28D0">
        <w:trPr>
          <w:gridAfter w:val="2"/>
          <w:wAfter w:w="850" w:type="dxa"/>
        </w:trPr>
        <w:tc>
          <w:tcPr>
            <w:tcW w:w="5797" w:type="dxa"/>
            <w:gridSpan w:val="5"/>
            <w:tcBorders>
              <w:right w:val="single" w:sz="12" w:space="0" w:color="auto"/>
            </w:tcBorders>
          </w:tcPr>
          <w:p w14:paraId="03B07310" w14:textId="77777777" w:rsidR="005D2C87" w:rsidRPr="00950BD1" w:rsidRDefault="005D2C87" w:rsidP="004443EA">
            <w:pPr>
              <w:ind w:right="-2"/>
              <w:jc w:val="both"/>
              <w:rPr>
                <w:sz w:val="22"/>
                <w:szCs w:val="22"/>
              </w:rPr>
            </w:pPr>
            <w:r w:rsidRPr="00950BD1">
              <w:rPr>
                <w:sz w:val="22"/>
                <w:szCs w:val="22"/>
              </w:rPr>
              <w:t>Expansão ação de governo</w:t>
            </w:r>
          </w:p>
        </w:tc>
        <w:tc>
          <w:tcPr>
            <w:tcW w:w="284" w:type="dxa"/>
            <w:tcBorders>
              <w:top w:val="single" w:sz="12" w:space="0" w:color="auto"/>
              <w:left w:val="single" w:sz="12" w:space="0" w:color="auto"/>
              <w:bottom w:val="single" w:sz="12" w:space="0" w:color="auto"/>
              <w:right w:val="single" w:sz="12" w:space="0" w:color="auto"/>
            </w:tcBorders>
          </w:tcPr>
          <w:p w14:paraId="233AD3DA" w14:textId="77777777" w:rsidR="005D2C87" w:rsidRPr="00950BD1" w:rsidRDefault="005D2C87" w:rsidP="004443EA">
            <w:pPr>
              <w:ind w:right="-2"/>
              <w:jc w:val="both"/>
              <w:rPr>
                <w:b/>
                <w:bCs/>
                <w:sz w:val="22"/>
                <w:szCs w:val="22"/>
              </w:rPr>
            </w:pPr>
          </w:p>
        </w:tc>
        <w:tc>
          <w:tcPr>
            <w:tcW w:w="1701" w:type="dxa"/>
            <w:tcBorders>
              <w:left w:val="single" w:sz="12" w:space="0" w:color="auto"/>
              <w:right w:val="single" w:sz="12" w:space="0" w:color="auto"/>
            </w:tcBorders>
          </w:tcPr>
          <w:p w14:paraId="22DE1E06" w14:textId="77777777" w:rsidR="005D2C87" w:rsidRPr="00950BD1" w:rsidRDefault="005D2C87" w:rsidP="004443EA">
            <w:pPr>
              <w:ind w:right="-2"/>
              <w:jc w:val="both"/>
              <w:rPr>
                <w:sz w:val="22"/>
                <w:szCs w:val="22"/>
              </w:rPr>
            </w:pPr>
            <w:r w:rsidRPr="00950BD1">
              <w:rPr>
                <w:sz w:val="22"/>
                <w:szCs w:val="22"/>
              </w:rPr>
              <w:t>Sim</w:t>
            </w:r>
          </w:p>
        </w:tc>
        <w:tc>
          <w:tcPr>
            <w:tcW w:w="332" w:type="dxa"/>
            <w:tcBorders>
              <w:top w:val="single" w:sz="12" w:space="0" w:color="auto"/>
              <w:left w:val="single" w:sz="12" w:space="0" w:color="auto"/>
              <w:bottom w:val="single" w:sz="12" w:space="0" w:color="auto"/>
              <w:right w:val="single" w:sz="12" w:space="0" w:color="auto"/>
            </w:tcBorders>
          </w:tcPr>
          <w:p w14:paraId="3E329F20" w14:textId="77777777" w:rsidR="005D2C87" w:rsidRPr="00950BD1" w:rsidRDefault="005D2C87" w:rsidP="004443EA">
            <w:pPr>
              <w:ind w:right="-2"/>
              <w:jc w:val="both"/>
              <w:rPr>
                <w:b/>
                <w:bCs/>
                <w:color w:val="FF0000"/>
                <w:sz w:val="22"/>
                <w:szCs w:val="22"/>
              </w:rPr>
            </w:pPr>
            <w:r w:rsidRPr="00950BD1">
              <w:rPr>
                <w:b/>
                <w:bCs/>
                <w:color w:val="FF0000"/>
                <w:sz w:val="22"/>
                <w:szCs w:val="22"/>
              </w:rPr>
              <w:t>x</w:t>
            </w:r>
          </w:p>
        </w:tc>
        <w:tc>
          <w:tcPr>
            <w:tcW w:w="660" w:type="dxa"/>
            <w:tcBorders>
              <w:left w:val="single" w:sz="12" w:space="0" w:color="auto"/>
            </w:tcBorders>
          </w:tcPr>
          <w:p w14:paraId="370F6B63" w14:textId="77777777" w:rsidR="005D2C87" w:rsidRPr="00950BD1" w:rsidRDefault="005D2C87" w:rsidP="004443EA">
            <w:pPr>
              <w:ind w:right="-2"/>
              <w:jc w:val="both"/>
              <w:rPr>
                <w:sz w:val="22"/>
                <w:szCs w:val="22"/>
              </w:rPr>
            </w:pPr>
            <w:r w:rsidRPr="00950BD1">
              <w:rPr>
                <w:sz w:val="22"/>
                <w:szCs w:val="22"/>
              </w:rPr>
              <w:t>Não</w:t>
            </w:r>
          </w:p>
        </w:tc>
      </w:tr>
      <w:tr w:rsidR="005D2C87" w:rsidRPr="00950BD1" w14:paraId="788DBE51" w14:textId="77777777" w:rsidTr="005E28D0">
        <w:trPr>
          <w:gridAfter w:val="2"/>
          <w:wAfter w:w="850" w:type="dxa"/>
        </w:trPr>
        <w:tc>
          <w:tcPr>
            <w:tcW w:w="5797" w:type="dxa"/>
            <w:gridSpan w:val="5"/>
          </w:tcPr>
          <w:p w14:paraId="01908F0C" w14:textId="77777777" w:rsidR="005D2C87" w:rsidRPr="00950BD1" w:rsidRDefault="005D2C87" w:rsidP="004443EA">
            <w:pPr>
              <w:ind w:right="-2"/>
              <w:jc w:val="both"/>
              <w:rPr>
                <w:sz w:val="22"/>
                <w:szCs w:val="22"/>
              </w:rPr>
            </w:pPr>
          </w:p>
        </w:tc>
        <w:tc>
          <w:tcPr>
            <w:tcW w:w="284" w:type="dxa"/>
            <w:tcBorders>
              <w:top w:val="single" w:sz="12" w:space="0" w:color="auto"/>
              <w:bottom w:val="single" w:sz="12" w:space="0" w:color="auto"/>
            </w:tcBorders>
          </w:tcPr>
          <w:p w14:paraId="21CC75D6" w14:textId="77777777" w:rsidR="005D2C87" w:rsidRPr="00950BD1" w:rsidRDefault="005D2C87" w:rsidP="004443EA">
            <w:pPr>
              <w:ind w:right="-2"/>
              <w:jc w:val="both"/>
              <w:rPr>
                <w:b/>
                <w:bCs/>
                <w:sz w:val="22"/>
                <w:szCs w:val="22"/>
              </w:rPr>
            </w:pPr>
          </w:p>
        </w:tc>
        <w:tc>
          <w:tcPr>
            <w:tcW w:w="1701" w:type="dxa"/>
          </w:tcPr>
          <w:p w14:paraId="3BD1483E" w14:textId="77777777" w:rsidR="005D2C87" w:rsidRPr="00950BD1" w:rsidRDefault="005D2C87" w:rsidP="004443EA">
            <w:pPr>
              <w:ind w:right="-2"/>
              <w:jc w:val="both"/>
              <w:rPr>
                <w:sz w:val="22"/>
                <w:szCs w:val="22"/>
              </w:rPr>
            </w:pPr>
          </w:p>
        </w:tc>
        <w:tc>
          <w:tcPr>
            <w:tcW w:w="332" w:type="dxa"/>
            <w:tcBorders>
              <w:top w:val="single" w:sz="12" w:space="0" w:color="auto"/>
              <w:bottom w:val="single" w:sz="12" w:space="0" w:color="auto"/>
            </w:tcBorders>
          </w:tcPr>
          <w:p w14:paraId="66CD4C06" w14:textId="77777777" w:rsidR="005D2C87" w:rsidRPr="00950BD1" w:rsidRDefault="005D2C87" w:rsidP="004443EA">
            <w:pPr>
              <w:ind w:right="-2"/>
              <w:jc w:val="both"/>
              <w:rPr>
                <w:b/>
                <w:bCs/>
                <w:color w:val="FF0000"/>
                <w:sz w:val="22"/>
                <w:szCs w:val="22"/>
              </w:rPr>
            </w:pPr>
          </w:p>
        </w:tc>
        <w:tc>
          <w:tcPr>
            <w:tcW w:w="660" w:type="dxa"/>
          </w:tcPr>
          <w:p w14:paraId="6CEA6E13" w14:textId="77777777" w:rsidR="005D2C87" w:rsidRPr="00950BD1" w:rsidRDefault="005D2C87" w:rsidP="004443EA">
            <w:pPr>
              <w:ind w:right="-2"/>
              <w:jc w:val="both"/>
              <w:rPr>
                <w:sz w:val="22"/>
                <w:szCs w:val="22"/>
              </w:rPr>
            </w:pPr>
          </w:p>
        </w:tc>
      </w:tr>
      <w:tr w:rsidR="005D2C87" w:rsidRPr="00950BD1" w14:paraId="672A3980" w14:textId="77777777" w:rsidTr="005E28D0">
        <w:trPr>
          <w:gridAfter w:val="2"/>
          <w:wAfter w:w="850" w:type="dxa"/>
        </w:trPr>
        <w:tc>
          <w:tcPr>
            <w:tcW w:w="5797" w:type="dxa"/>
            <w:gridSpan w:val="5"/>
            <w:tcBorders>
              <w:right w:val="single" w:sz="12" w:space="0" w:color="auto"/>
            </w:tcBorders>
          </w:tcPr>
          <w:p w14:paraId="70CB2D86" w14:textId="77777777" w:rsidR="005D2C87" w:rsidRPr="00950BD1" w:rsidRDefault="005D2C87" w:rsidP="004443EA">
            <w:pPr>
              <w:ind w:right="-2"/>
              <w:jc w:val="both"/>
              <w:rPr>
                <w:sz w:val="22"/>
                <w:szCs w:val="22"/>
              </w:rPr>
            </w:pPr>
            <w:r w:rsidRPr="00950BD1">
              <w:rPr>
                <w:sz w:val="22"/>
                <w:szCs w:val="22"/>
              </w:rPr>
              <w:t>Aperfeiçoamento ação de governo</w:t>
            </w:r>
          </w:p>
        </w:tc>
        <w:tc>
          <w:tcPr>
            <w:tcW w:w="284" w:type="dxa"/>
            <w:tcBorders>
              <w:top w:val="single" w:sz="12" w:space="0" w:color="auto"/>
              <w:left w:val="single" w:sz="12" w:space="0" w:color="auto"/>
              <w:bottom w:val="single" w:sz="12" w:space="0" w:color="auto"/>
              <w:right w:val="single" w:sz="12" w:space="0" w:color="auto"/>
            </w:tcBorders>
          </w:tcPr>
          <w:p w14:paraId="3D9E5083" w14:textId="77777777" w:rsidR="005D2C87" w:rsidRPr="00950BD1" w:rsidRDefault="005D2C87" w:rsidP="004443EA">
            <w:pPr>
              <w:ind w:right="-2"/>
              <w:jc w:val="both"/>
              <w:rPr>
                <w:b/>
                <w:bCs/>
                <w:sz w:val="22"/>
                <w:szCs w:val="22"/>
              </w:rPr>
            </w:pPr>
          </w:p>
        </w:tc>
        <w:tc>
          <w:tcPr>
            <w:tcW w:w="1701" w:type="dxa"/>
            <w:tcBorders>
              <w:left w:val="single" w:sz="12" w:space="0" w:color="auto"/>
              <w:right w:val="single" w:sz="12" w:space="0" w:color="auto"/>
            </w:tcBorders>
          </w:tcPr>
          <w:p w14:paraId="7D837B8A" w14:textId="77777777" w:rsidR="005D2C87" w:rsidRPr="00950BD1" w:rsidRDefault="005D2C87" w:rsidP="004443EA">
            <w:pPr>
              <w:ind w:right="-2"/>
              <w:jc w:val="both"/>
              <w:rPr>
                <w:sz w:val="22"/>
                <w:szCs w:val="22"/>
              </w:rPr>
            </w:pPr>
            <w:r w:rsidRPr="00950BD1">
              <w:rPr>
                <w:sz w:val="22"/>
                <w:szCs w:val="22"/>
              </w:rPr>
              <w:t>Sim</w:t>
            </w:r>
          </w:p>
        </w:tc>
        <w:tc>
          <w:tcPr>
            <w:tcW w:w="332" w:type="dxa"/>
            <w:tcBorders>
              <w:top w:val="single" w:sz="12" w:space="0" w:color="auto"/>
              <w:left w:val="single" w:sz="12" w:space="0" w:color="auto"/>
              <w:bottom w:val="single" w:sz="12" w:space="0" w:color="auto"/>
              <w:right w:val="single" w:sz="12" w:space="0" w:color="auto"/>
            </w:tcBorders>
          </w:tcPr>
          <w:p w14:paraId="3827680D" w14:textId="77777777" w:rsidR="005D2C87" w:rsidRPr="00950BD1" w:rsidRDefault="005D2C87" w:rsidP="004443EA">
            <w:pPr>
              <w:ind w:right="-2"/>
              <w:jc w:val="both"/>
              <w:rPr>
                <w:b/>
                <w:bCs/>
                <w:color w:val="FF0000"/>
                <w:sz w:val="22"/>
                <w:szCs w:val="22"/>
              </w:rPr>
            </w:pPr>
            <w:r w:rsidRPr="00950BD1">
              <w:rPr>
                <w:b/>
                <w:bCs/>
                <w:color w:val="FF0000"/>
                <w:sz w:val="22"/>
                <w:szCs w:val="22"/>
              </w:rPr>
              <w:t>x</w:t>
            </w:r>
          </w:p>
        </w:tc>
        <w:tc>
          <w:tcPr>
            <w:tcW w:w="660" w:type="dxa"/>
            <w:tcBorders>
              <w:left w:val="single" w:sz="12" w:space="0" w:color="auto"/>
            </w:tcBorders>
          </w:tcPr>
          <w:p w14:paraId="5ACF8B92" w14:textId="77777777" w:rsidR="005D2C87" w:rsidRPr="00950BD1" w:rsidRDefault="005D2C87" w:rsidP="004443EA">
            <w:pPr>
              <w:ind w:right="-2"/>
              <w:jc w:val="both"/>
              <w:rPr>
                <w:sz w:val="22"/>
                <w:szCs w:val="22"/>
              </w:rPr>
            </w:pPr>
            <w:r w:rsidRPr="00950BD1">
              <w:rPr>
                <w:sz w:val="22"/>
                <w:szCs w:val="22"/>
              </w:rPr>
              <w:t>Não</w:t>
            </w:r>
          </w:p>
        </w:tc>
      </w:tr>
    </w:tbl>
    <w:p w14:paraId="59ECDF0E" w14:textId="77777777" w:rsidR="005D2C87" w:rsidRPr="00950BD1" w:rsidRDefault="005D2C87" w:rsidP="004443EA">
      <w:pPr>
        <w:ind w:right="-2"/>
        <w:jc w:val="both"/>
        <w:rPr>
          <w:sz w:val="22"/>
          <w:szCs w:val="22"/>
        </w:rPr>
      </w:pPr>
    </w:p>
    <w:tbl>
      <w:tblPr>
        <w:tblStyle w:val="Tabelacomgrade"/>
        <w:tblW w:w="9359" w:type="dxa"/>
        <w:tblInd w:w="-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9"/>
      </w:tblGrid>
      <w:tr w:rsidR="005D2C87" w:rsidRPr="00950BD1" w14:paraId="072D93FC" w14:textId="77777777" w:rsidTr="000A77B7">
        <w:tc>
          <w:tcPr>
            <w:tcW w:w="9359" w:type="dxa"/>
            <w:tcBorders>
              <w:top w:val="single" w:sz="12" w:space="0" w:color="auto"/>
              <w:left w:val="single" w:sz="12" w:space="0" w:color="auto"/>
              <w:bottom w:val="single" w:sz="12" w:space="0" w:color="auto"/>
              <w:right w:val="single" w:sz="12" w:space="0" w:color="auto"/>
            </w:tcBorders>
            <w:shd w:val="clear" w:color="auto" w:fill="D5DCE4" w:themeFill="text2" w:themeFillTint="33"/>
          </w:tcPr>
          <w:p w14:paraId="6F360A14" w14:textId="2613A97C" w:rsidR="005D2C87" w:rsidRPr="00950BD1" w:rsidRDefault="005D2C87" w:rsidP="004443EA">
            <w:pPr>
              <w:pStyle w:val="PargrafodaLista"/>
              <w:tabs>
                <w:tab w:val="left" w:pos="300"/>
              </w:tabs>
              <w:ind w:left="0" w:right="-2"/>
              <w:jc w:val="both"/>
              <w:rPr>
                <w:sz w:val="22"/>
                <w:szCs w:val="22"/>
              </w:rPr>
            </w:pPr>
            <w:r w:rsidRPr="00950BD1">
              <w:rPr>
                <w:b/>
                <w:sz w:val="22"/>
                <w:szCs w:val="22"/>
              </w:rPr>
              <w:lastRenderedPageBreak/>
              <w:t xml:space="preserve">3. Descrição dos requisitos </w:t>
            </w:r>
            <w:r w:rsidR="005D39D3" w:rsidRPr="00950BD1">
              <w:rPr>
                <w:b/>
                <w:sz w:val="22"/>
                <w:szCs w:val="22"/>
              </w:rPr>
              <w:t>do potencial</w:t>
            </w:r>
            <w:r w:rsidRPr="00950BD1">
              <w:rPr>
                <w:b/>
                <w:sz w:val="22"/>
                <w:szCs w:val="22"/>
              </w:rPr>
              <w:t xml:space="preserve"> contratação (artigo 15, §1º, III, do Decreto nº 3.537/2023):</w:t>
            </w:r>
          </w:p>
        </w:tc>
      </w:tr>
    </w:tbl>
    <w:p w14:paraId="09BE39B0" w14:textId="77777777" w:rsidR="00295B45" w:rsidRPr="0013458D" w:rsidRDefault="00295B45" w:rsidP="0013458D">
      <w:pPr>
        <w:pStyle w:val="PargrafodaLista"/>
        <w:tabs>
          <w:tab w:val="left" w:pos="284"/>
        </w:tabs>
        <w:ind w:left="0" w:right="-2"/>
        <w:jc w:val="both"/>
        <w:rPr>
          <w:b/>
          <w:sz w:val="22"/>
          <w:szCs w:val="22"/>
        </w:rPr>
      </w:pPr>
    </w:p>
    <w:p w14:paraId="588B8D76" w14:textId="77777777" w:rsidR="00132DDD" w:rsidRPr="00132DDD" w:rsidRDefault="005D2C87" w:rsidP="00132DDD">
      <w:pPr>
        <w:spacing w:line="276" w:lineRule="auto"/>
        <w:jc w:val="both"/>
        <w:rPr>
          <w:sz w:val="22"/>
          <w:szCs w:val="22"/>
        </w:rPr>
      </w:pPr>
      <w:r w:rsidRPr="0013458D">
        <w:rPr>
          <w:b/>
          <w:sz w:val="22"/>
          <w:szCs w:val="22"/>
        </w:rPr>
        <w:t xml:space="preserve">3.1. DO OBJETO: </w:t>
      </w:r>
      <w:r w:rsidR="00132DDD" w:rsidRPr="00132DDD">
        <w:rPr>
          <w:sz w:val="22"/>
          <w:szCs w:val="22"/>
        </w:rPr>
        <w:t>locação de trator para retirada de galhos de médio e grande porte a fim de auxiliar o serviço de limpeza pública, em resposta à demanda da secretaria de Administração, com duração contratual de 90 (noventa) dias, após a data da publicação.</w:t>
      </w:r>
    </w:p>
    <w:p w14:paraId="38081109" w14:textId="7CBECC7E" w:rsidR="005D2C87" w:rsidRDefault="0013458D" w:rsidP="0013458D">
      <w:pPr>
        <w:pStyle w:val="PargrafodaLista"/>
        <w:tabs>
          <w:tab w:val="left" w:pos="284"/>
        </w:tabs>
        <w:ind w:left="0" w:right="-2"/>
        <w:jc w:val="both"/>
        <w:rPr>
          <w:sz w:val="22"/>
          <w:szCs w:val="22"/>
        </w:rPr>
      </w:pPr>
      <w:r w:rsidRPr="0013458D">
        <w:rPr>
          <w:sz w:val="22"/>
          <w:szCs w:val="22"/>
        </w:rPr>
        <w:t>.</w:t>
      </w:r>
    </w:p>
    <w:p w14:paraId="15CEC669" w14:textId="77777777" w:rsidR="0013458D" w:rsidRPr="0013458D" w:rsidRDefault="0013458D" w:rsidP="0013458D">
      <w:pPr>
        <w:pStyle w:val="PargrafodaLista"/>
        <w:tabs>
          <w:tab w:val="left" w:pos="284"/>
        </w:tabs>
        <w:ind w:left="0" w:right="-2"/>
        <w:jc w:val="both"/>
        <w:rPr>
          <w:b/>
          <w:bCs/>
          <w:sz w:val="22"/>
          <w:szCs w:val="22"/>
        </w:rPr>
      </w:pPr>
    </w:p>
    <w:p w14:paraId="28825E3D" w14:textId="77777777" w:rsidR="005D2C87" w:rsidRPr="00950BD1" w:rsidRDefault="005D2C87" w:rsidP="004443EA">
      <w:pPr>
        <w:ind w:right="-2" w:hanging="2"/>
        <w:jc w:val="both"/>
        <w:rPr>
          <w:sz w:val="22"/>
          <w:szCs w:val="22"/>
        </w:rPr>
      </w:pPr>
      <w:r w:rsidRPr="00950BD1">
        <w:rPr>
          <w:b/>
          <w:bCs/>
          <w:sz w:val="22"/>
          <w:szCs w:val="22"/>
        </w:rPr>
        <w:t>3.2. DAS CONTRATAÇÕES ANTERIORES</w:t>
      </w:r>
    </w:p>
    <w:tbl>
      <w:tblPr>
        <w:tblStyle w:val="Tabelacomgrade"/>
        <w:tblW w:w="94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1"/>
        <w:gridCol w:w="284"/>
        <w:gridCol w:w="850"/>
        <w:gridCol w:w="284"/>
        <w:gridCol w:w="644"/>
      </w:tblGrid>
      <w:tr w:rsidR="005D2C87" w:rsidRPr="00950BD1" w14:paraId="482A671E" w14:textId="77777777" w:rsidTr="000A77B7">
        <w:trPr>
          <w:trHeight w:val="161"/>
        </w:trPr>
        <w:tc>
          <w:tcPr>
            <w:tcW w:w="7371" w:type="dxa"/>
            <w:vMerge w:val="restart"/>
            <w:tcBorders>
              <w:right w:val="single" w:sz="12" w:space="0" w:color="auto"/>
            </w:tcBorders>
          </w:tcPr>
          <w:p w14:paraId="2C660714" w14:textId="77777777" w:rsidR="005D2C87" w:rsidRPr="00950BD1" w:rsidRDefault="005D2C87" w:rsidP="004443EA">
            <w:pPr>
              <w:ind w:right="-2"/>
              <w:jc w:val="both"/>
              <w:rPr>
                <w:sz w:val="22"/>
                <w:szCs w:val="22"/>
              </w:rPr>
            </w:pPr>
            <w:r w:rsidRPr="00950BD1">
              <w:rPr>
                <w:b/>
                <w:bCs/>
                <w:sz w:val="22"/>
                <w:szCs w:val="22"/>
              </w:rPr>
              <w:t xml:space="preserve">3.2.1 </w:t>
            </w:r>
            <w:r w:rsidRPr="00950BD1">
              <w:rPr>
                <w:sz w:val="22"/>
                <w:szCs w:val="22"/>
              </w:rPr>
              <w:t>O presente objeto não foi adquirido nos últimos exercícios, não constando em nossos arquivos licitação anterior.</w:t>
            </w:r>
          </w:p>
        </w:tc>
        <w:tc>
          <w:tcPr>
            <w:tcW w:w="284" w:type="dxa"/>
            <w:tcBorders>
              <w:top w:val="single" w:sz="12" w:space="0" w:color="auto"/>
              <w:left w:val="single" w:sz="12" w:space="0" w:color="auto"/>
              <w:bottom w:val="single" w:sz="12" w:space="0" w:color="auto"/>
              <w:right w:val="single" w:sz="12" w:space="0" w:color="auto"/>
            </w:tcBorders>
          </w:tcPr>
          <w:p w14:paraId="612A5797" w14:textId="77777777" w:rsidR="005D2C87" w:rsidRPr="00950BD1" w:rsidRDefault="005D2C87" w:rsidP="004443EA">
            <w:pPr>
              <w:ind w:right="-2"/>
              <w:jc w:val="center"/>
              <w:rPr>
                <w:sz w:val="22"/>
                <w:szCs w:val="22"/>
              </w:rPr>
            </w:pPr>
          </w:p>
        </w:tc>
        <w:tc>
          <w:tcPr>
            <w:tcW w:w="850" w:type="dxa"/>
            <w:vMerge w:val="restart"/>
            <w:tcBorders>
              <w:left w:val="single" w:sz="12" w:space="0" w:color="auto"/>
              <w:right w:val="single" w:sz="12" w:space="0" w:color="auto"/>
            </w:tcBorders>
          </w:tcPr>
          <w:p w14:paraId="306F2714" w14:textId="77777777" w:rsidR="005D2C87" w:rsidRPr="00950BD1" w:rsidRDefault="005D2C87" w:rsidP="004443EA">
            <w:pPr>
              <w:ind w:right="-2"/>
              <w:jc w:val="both"/>
              <w:rPr>
                <w:sz w:val="22"/>
                <w:szCs w:val="22"/>
              </w:rPr>
            </w:pPr>
            <w:r w:rsidRPr="00950BD1">
              <w:rPr>
                <w:sz w:val="22"/>
                <w:szCs w:val="22"/>
              </w:rPr>
              <w:t>Sim</w:t>
            </w:r>
          </w:p>
        </w:tc>
        <w:tc>
          <w:tcPr>
            <w:tcW w:w="284" w:type="dxa"/>
            <w:tcBorders>
              <w:top w:val="single" w:sz="12" w:space="0" w:color="auto"/>
              <w:left w:val="single" w:sz="12" w:space="0" w:color="auto"/>
              <w:bottom w:val="single" w:sz="12" w:space="0" w:color="auto"/>
              <w:right w:val="single" w:sz="12" w:space="0" w:color="auto"/>
            </w:tcBorders>
          </w:tcPr>
          <w:p w14:paraId="333B0155" w14:textId="77777777" w:rsidR="005D2C87" w:rsidRPr="00950BD1" w:rsidRDefault="005D2C87" w:rsidP="004443EA">
            <w:pPr>
              <w:ind w:right="-2"/>
              <w:jc w:val="center"/>
              <w:rPr>
                <w:color w:val="FF0000"/>
                <w:sz w:val="22"/>
                <w:szCs w:val="22"/>
              </w:rPr>
            </w:pPr>
            <w:r w:rsidRPr="00950BD1">
              <w:rPr>
                <w:color w:val="FF0000"/>
                <w:sz w:val="22"/>
                <w:szCs w:val="22"/>
              </w:rPr>
              <w:t>X</w:t>
            </w:r>
          </w:p>
        </w:tc>
        <w:tc>
          <w:tcPr>
            <w:tcW w:w="644" w:type="dxa"/>
            <w:vMerge w:val="restart"/>
            <w:tcBorders>
              <w:left w:val="single" w:sz="12" w:space="0" w:color="auto"/>
            </w:tcBorders>
          </w:tcPr>
          <w:p w14:paraId="79AEF643" w14:textId="77777777" w:rsidR="005D2C87" w:rsidRPr="00950BD1" w:rsidRDefault="005D2C87" w:rsidP="004443EA">
            <w:pPr>
              <w:ind w:right="-2"/>
              <w:jc w:val="both"/>
              <w:rPr>
                <w:sz w:val="22"/>
                <w:szCs w:val="22"/>
              </w:rPr>
            </w:pPr>
            <w:r w:rsidRPr="00950BD1">
              <w:rPr>
                <w:sz w:val="22"/>
                <w:szCs w:val="22"/>
              </w:rPr>
              <w:t>Não</w:t>
            </w:r>
          </w:p>
        </w:tc>
      </w:tr>
      <w:tr w:rsidR="005D2C87" w:rsidRPr="00950BD1" w14:paraId="1E94EAF6" w14:textId="77777777" w:rsidTr="000A77B7">
        <w:trPr>
          <w:trHeight w:val="214"/>
        </w:trPr>
        <w:tc>
          <w:tcPr>
            <w:tcW w:w="7371" w:type="dxa"/>
            <w:vMerge/>
          </w:tcPr>
          <w:p w14:paraId="1DC2D0A1" w14:textId="77777777" w:rsidR="005D2C87" w:rsidRPr="00950BD1" w:rsidRDefault="005D2C87" w:rsidP="004443EA">
            <w:pPr>
              <w:ind w:right="-2"/>
              <w:jc w:val="both"/>
              <w:rPr>
                <w:b/>
                <w:bCs/>
                <w:sz w:val="22"/>
                <w:szCs w:val="22"/>
              </w:rPr>
            </w:pPr>
          </w:p>
        </w:tc>
        <w:tc>
          <w:tcPr>
            <w:tcW w:w="284" w:type="dxa"/>
            <w:tcBorders>
              <w:top w:val="single" w:sz="12" w:space="0" w:color="auto"/>
              <w:bottom w:val="single" w:sz="12" w:space="0" w:color="auto"/>
            </w:tcBorders>
          </w:tcPr>
          <w:p w14:paraId="55CA6516" w14:textId="77777777" w:rsidR="005D2C87" w:rsidRPr="00950BD1" w:rsidRDefault="005D2C87" w:rsidP="004443EA">
            <w:pPr>
              <w:ind w:right="-2"/>
              <w:jc w:val="center"/>
              <w:rPr>
                <w:b/>
                <w:bCs/>
                <w:color w:val="FF0000"/>
                <w:sz w:val="22"/>
                <w:szCs w:val="22"/>
              </w:rPr>
            </w:pPr>
          </w:p>
        </w:tc>
        <w:tc>
          <w:tcPr>
            <w:tcW w:w="850" w:type="dxa"/>
            <w:vMerge/>
          </w:tcPr>
          <w:p w14:paraId="5094EA76" w14:textId="77777777" w:rsidR="005D2C87" w:rsidRPr="00950BD1" w:rsidRDefault="005D2C87" w:rsidP="004443EA">
            <w:pPr>
              <w:ind w:right="-2"/>
              <w:jc w:val="both"/>
              <w:rPr>
                <w:sz w:val="22"/>
                <w:szCs w:val="22"/>
              </w:rPr>
            </w:pPr>
          </w:p>
        </w:tc>
        <w:tc>
          <w:tcPr>
            <w:tcW w:w="284" w:type="dxa"/>
            <w:tcBorders>
              <w:top w:val="single" w:sz="12" w:space="0" w:color="auto"/>
              <w:bottom w:val="single" w:sz="12" w:space="0" w:color="auto"/>
            </w:tcBorders>
          </w:tcPr>
          <w:p w14:paraId="7BF3992A" w14:textId="77777777" w:rsidR="005D2C87" w:rsidRPr="00950BD1" w:rsidRDefault="005D2C87" w:rsidP="004443EA">
            <w:pPr>
              <w:ind w:right="-2"/>
              <w:jc w:val="center"/>
              <w:rPr>
                <w:color w:val="FF0000"/>
                <w:sz w:val="22"/>
                <w:szCs w:val="22"/>
              </w:rPr>
            </w:pPr>
          </w:p>
        </w:tc>
        <w:tc>
          <w:tcPr>
            <w:tcW w:w="644" w:type="dxa"/>
            <w:vMerge/>
          </w:tcPr>
          <w:p w14:paraId="4B47DA77" w14:textId="77777777" w:rsidR="005D2C87" w:rsidRPr="00950BD1" w:rsidRDefault="005D2C87" w:rsidP="004443EA">
            <w:pPr>
              <w:ind w:right="-2"/>
              <w:jc w:val="both"/>
              <w:rPr>
                <w:sz w:val="22"/>
                <w:szCs w:val="22"/>
              </w:rPr>
            </w:pPr>
          </w:p>
        </w:tc>
      </w:tr>
      <w:tr w:rsidR="005D2C87" w:rsidRPr="00950BD1" w14:paraId="5C48B764" w14:textId="77777777" w:rsidTr="000A77B7">
        <w:trPr>
          <w:trHeight w:val="123"/>
        </w:trPr>
        <w:tc>
          <w:tcPr>
            <w:tcW w:w="7371" w:type="dxa"/>
            <w:vMerge w:val="restart"/>
            <w:tcBorders>
              <w:right w:val="single" w:sz="12" w:space="0" w:color="auto"/>
            </w:tcBorders>
          </w:tcPr>
          <w:p w14:paraId="5206B024" w14:textId="77777777" w:rsidR="005D2C87" w:rsidRPr="00950BD1" w:rsidRDefault="005D2C87" w:rsidP="004443EA">
            <w:pPr>
              <w:ind w:right="-2"/>
              <w:jc w:val="both"/>
              <w:rPr>
                <w:sz w:val="22"/>
                <w:szCs w:val="22"/>
              </w:rPr>
            </w:pPr>
            <w:r w:rsidRPr="00950BD1">
              <w:rPr>
                <w:b/>
                <w:bCs/>
                <w:sz w:val="22"/>
                <w:szCs w:val="22"/>
              </w:rPr>
              <w:t xml:space="preserve">3.2.2. </w:t>
            </w:r>
            <w:r w:rsidRPr="00950BD1">
              <w:rPr>
                <w:sz w:val="22"/>
                <w:szCs w:val="22"/>
              </w:rPr>
              <w:t>O objeto foi adquirido anteriormente através do Processo Administrativo, sem nenhuma observação pontual sobre a execução do contrato, servindo o quantitativo e o valor da contratação de subsídio para o presente estudo.</w:t>
            </w:r>
          </w:p>
        </w:tc>
        <w:tc>
          <w:tcPr>
            <w:tcW w:w="284" w:type="dxa"/>
            <w:tcBorders>
              <w:top w:val="single" w:sz="12" w:space="0" w:color="auto"/>
              <w:left w:val="single" w:sz="12" w:space="0" w:color="auto"/>
              <w:bottom w:val="single" w:sz="12" w:space="0" w:color="auto"/>
              <w:right w:val="single" w:sz="12" w:space="0" w:color="auto"/>
            </w:tcBorders>
          </w:tcPr>
          <w:p w14:paraId="65A02792" w14:textId="31D158A6" w:rsidR="005D2C87" w:rsidRPr="00950BD1" w:rsidRDefault="005D2C87" w:rsidP="004443EA">
            <w:pPr>
              <w:ind w:right="-2" w:firstLine="116"/>
              <w:jc w:val="center"/>
              <w:rPr>
                <w:sz w:val="22"/>
                <w:szCs w:val="22"/>
              </w:rPr>
            </w:pPr>
          </w:p>
        </w:tc>
        <w:tc>
          <w:tcPr>
            <w:tcW w:w="850" w:type="dxa"/>
            <w:vMerge w:val="restart"/>
            <w:tcBorders>
              <w:left w:val="single" w:sz="12" w:space="0" w:color="auto"/>
              <w:right w:val="single" w:sz="12" w:space="0" w:color="auto"/>
            </w:tcBorders>
          </w:tcPr>
          <w:p w14:paraId="4C1B0BB7" w14:textId="77777777" w:rsidR="005D2C87" w:rsidRPr="00950BD1" w:rsidRDefault="005D2C87" w:rsidP="004443EA">
            <w:pPr>
              <w:ind w:right="-2"/>
              <w:jc w:val="both"/>
              <w:rPr>
                <w:sz w:val="22"/>
                <w:szCs w:val="22"/>
              </w:rPr>
            </w:pPr>
            <w:r w:rsidRPr="00950BD1">
              <w:rPr>
                <w:sz w:val="22"/>
                <w:szCs w:val="22"/>
              </w:rPr>
              <w:t>Sim</w:t>
            </w:r>
          </w:p>
        </w:tc>
        <w:tc>
          <w:tcPr>
            <w:tcW w:w="284" w:type="dxa"/>
            <w:tcBorders>
              <w:top w:val="single" w:sz="12" w:space="0" w:color="auto"/>
              <w:left w:val="single" w:sz="12" w:space="0" w:color="auto"/>
              <w:bottom w:val="single" w:sz="12" w:space="0" w:color="auto"/>
              <w:right w:val="single" w:sz="12" w:space="0" w:color="auto"/>
            </w:tcBorders>
          </w:tcPr>
          <w:p w14:paraId="449D591A" w14:textId="659C1CE5" w:rsidR="005D2C87" w:rsidRPr="00950BD1" w:rsidRDefault="00714F41" w:rsidP="004443EA">
            <w:pPr>
              <w:ind w:right="-2"/>
              <w:jc w:val="center"/>
              <w:rPr>
                <w:color w:val="FF0000"/>
                <w:sz w:val="22"/>
                <w:szCs w:val="22"/>
              </w:rPr>
            </w:pPr>
            <w:r w:rsidRPr="00950BD1">
              <w:rPr>
                <w:color w:val="FF0000"/>
                <w:sz w:val="22"/>
                <w:szCs w:val="22"/>
              </w:rPr>
              <w:t>X</w:t>
            </w:r>
          </w:p>
        </w:tc>
        <w:tc>
          <w:tcPr>
            <w:tcW w:w="644" w:type="dxa"/>
            <w:vMerge w:val="restart"/>
            <w:tcBorders>
              <w:left w:val="single" w:sz="12" w:space="0" w:color="auto"/>
            </w:tcBorders>
          </w:tcPr>
          <w:p w14:paraId="63700A51" w14:textId="77777777" w:rsidR="005D2C87" w:rsidRPr="00950BD1" w:rsidRDefault="005D2C87" w:rsidP="004443EA">
            <w:pPr>
              <w:ind w:right="-2"/>
              <w:jc w:val="both"/>
              <w:rPr>
                <w:sz w:val="22"/>
                <w:szCs w:val="22"/>
              </w:rPr>
            </w:pPr>
            <w:r w:rsidRPr="00950BD1">
              <w:rPr>
                <w:sz w:val="22"/>
                <w:szCs w:val="22"/>
              </w:rPr>
              <w:t>Não</w:t>
            </w:r>
          </w:p>
        </w:tc>
      </w:tr>
      <w:tr w:rsidR="005D2C87" w:rsidRPr="00950BD1" w14:paraId="721197A3" w14:textId="77777777" w:rsidTr="000A77B7">
        <w:trPr>
          <w:trHeight w:val="253"/>
        </w:trPr>
        <w:tc>
          <w:tcPr>
            <w:tcW w:w="7371" w:type="dxa"/>
            <w:vMerge/>
          </w:tcPr>
          <w:p w14:paraId="6CB05BBB" w14:textId="77777777" w:rsidR="005D2C87" w:rsidRPr="00950BD1" w:rsidRDefault="005D2C87" w:rsidP="004443EA">
            <w:pPr>
              <w:ind w:right="-2"/>
              <w:jc w:val="both"/>
              <w:rPr>
                <w:b/>
                <w:bCs/>
                <w:sz w:val="22"/>
                <w:szCs w:val="22"/>
              </w:rPr>
            </w:pPr>
          </w:p>
        </w:tc>
        <w:tc>
          <w:tcPr>
            <w:tcW w:w="284" w:type="dxa"/>
            <w:tcBorders>
              <w:top w:val="single" w:sz="12" w:space="0" w:color="auto"/>
            </w:tcBorders>
          </w:tcPr>
          <w:p w14:paraId="44BBFE0F" w14:textId="77777777" w:rsidR="005D2C87" w:rsidRPr="00950BD1" w:rsidRDefault="005D2C87" w:rsidP="004443EA">
            <w:pPr>
              <w:ind w:right="-2"/>
              <w:jc w:val="center"/>
              <w:rPr>
                <w:b/>
                <w:bCs/>
                <w:color w:val="FF0000"/>
                <w:sz w:val="22"/>
                <w:szCs w:val="22"/>
              </w:rPr>
            </w:pPr>
          </w:p>
        </w:tc>
        <w:tc>
          <w:tcPr>
            <w:tcW w:w="850" w:type="dxa"/>
            <w:vMerge/>
          </w:tcPr>
          <w:p w14:paraId="7B0E594A" w14:textId="77777777" w:rsidR="005D2C87" w:rsidRPr="00950BD1" w:rsidRDefault="005D2C87" w:rsidP="004443EA">
            <w:pPr>
              <w:ind w:right="-2"/>
              <w:jc w:val="both"/>
              <w:rPr>
                <w:sz w:val="22"/>
                <w:szCs w:val="22"/>
              </w:rPr>
            </w:pPr>
          </w:p>
        </w:tc>
        <w:tc>
          <w:tcPr>
            <w:tcW w:w="284" w:type="dxa"/>
            <w:tcBorders>
              <w:top w:val="single" w:sz="12" w:space="0" w:color="auto"/>
            </w:tcBorders>
          </w:tcPr>
          <w:p w14:paraId="708475E6" w14:textId="77777777" w:rsidR="005D2C87" w:rsidRPr="00950BD1" w:rsidRDefault="005D2C87" w:rsidP="004443EA">
            <w:pPr>
              <w:ind w:right="-2"/>
              <w:jc w:val="center"/>
              <w:rPr>
                <w:color w:val="FF0000"/>
                <w:sz w:val="22"/>
                <w:szCs w:val="22"/>
              </w:rPr>
            </w:pPr>
          </w:p>
        </w:tc>
        <w:tc>
          <w:tcPr>
            <w:tcW w:w="644" w:type="dxa"/>
            <w:vMerge/>
          </w:tcPr>
          <w:p w14:paraId="24ABE8E0" w14:textId="77777777" w:rsidR="005D2C87" w:rsidRPr="00950BD1" w:rsidRDefault="005D2C87" w:rsidP="004443EA">
            <w:pPr>
              <w:ind w:right="-2"/>
              <w:jc w:val="both"/>
              <w:rPr>
                <w:sz w:val="22"/>
                <w:szCs w:val="22"/>
              </w:rPr>
            </w:pPr>
          </w:p>
        </w:tc>
      </w:tr>
      <w:tr w:rsidR="005D2C87" w:rsidRPr="00950BD1" w14:paraId="402D8E63" w14:textId="77777777" w:rsidTr="000A77B7">
        <w:trPr>
          <w:trHeight w:val="159"/>
        </w:trPr>
        <w:tc>
          <w:tcPr>
            <w:tcW w:w="7371" w:type="dxa"/>
            <w:vMerge/>
          </w:tcPr>
          <w:p w14:paraId="27F3463F" w14:textId="77777777" w:rsidR="005D2C87" w:rsidRPr="00950BD1" w:rsidRDefault="005D2C87" w:rsidP="004443EA">
            <w:pPr>
              <w:ind w:right="-2"/>
              <w:jc w:val="both"/>
              <w:rPr>
                <w:b/>
                <w:bCs/>
                <w:sz w:val="22"/>
                <w:szCs w:val="22"/>
              </w:rPr>
            </w:pPr>
          </w:p>
        </w:tc>
        <w:tc>
          <w:tcPr>
            <w:tcW w:w="284" w:type="dxa"/>
            <w:tcBorders>
              <w:bottom w:val="single" w:sz="12" w:space="0" w:color="auto"/>
            </w:tcBorders>
          </w:tcPr>
          <w:p w14:paraId="3ADAA672" w14:textId="77777777" w:rsidR="005D2C87" w:rsidRPr="00950BD1" w:rsidRDefault="005D2C87" w:rsidP="004443EA">
            <w:pPr>
              <w:ind w:right="-2"/>
              <w:jc w:val="center"/>
              <w:rPr>
                <w:b/>
                <w:bCs/>
                <w:color w:val="FF0000"/>
                <w:sz w:val="22"/>
                <w:szCs w:val="22"/>
              </w:rPr>
            </w:pPr>
          </w:p>
        </w:tc>
        <w:tc>
          <w:tcPr>
            <w:tcW w:w="850" w:type="dxa"/>
            <w:vMerge/>
          </w:tcPr>
          <w:p w14:paraId="713028CC" w14:textId="77777777" w:rsidR="005D2C87" w:rsidRPr="00950BD1" w:rsidRDefault="005D2C87" w:rsidP="004443EA">
            <w:pPr>
              <w:ind w:right="-2"/>
              <w:jc w:val="both"/>
              <w:rPr>
                <w:sz w:val="22"/>
                <w:szCs w:val="22"/>
              </w:rPr>
            </w:pPr>
          </w:p>
        </w:tc>
        <w:tc>
          <w:tcPr>
            <w:tcW w:w="284" w:type="dxa"/>
            <w:tcBorders>
              <w:bottom w:val="single" w:sz="12" w:space="0" w:color="auto"/>
            </w:tcBorders>
          </w:tcPr>
          <w:p w14:paraId="5F99FB97" w14:textId="77777777" w:rsidR="005D2C87" w:rsidRPr="00950BD1" w:rsidRDefault="005D2C87" w:rsidP="004443EA">
            <w:pPr>
              <w:ind w:right="-2"/>
              <w:jc w:val="center"/>
              <w:rPr>
                <w:color w:val="FF0000"/>
                <w:sz w:val="22"/>
                <w:szCs w:val="22"/>
              </w:rPr>
            </w:pPr>
          </w:p>
        </w:tc>
        <w:tc>
          <w:tcPr>
            <w:tcW w:w="644" w:type="dxa"/>
            <w:vMerge/>
          </w:tcPr>
          <w:p w14:paraId="3155B5D6" w14:textId="77777777" w:rsidR="005D2C87" w:rsidRPr="00950BD1" w:rsidRDefault="005D2C87" w:rsidP="004443EA">
            <w:pPr>
              <w:ind w:right="-2"/>
              <w:jc w:val="both"/>
              <w:rPr>
                <w:sz w:val="22"/>
                <w:szCs w:val="22"/>
              </w:rPr>
            </w:pPr>
          </w:p>
        </w:tc>
      </w:tr>
      <w:tr w:rsidR="005D2C87" w:rsidRPr="00950BD1" w14:paraId="33C418C5" w14:textId="77777777" w:rsidTr="000A77B7">
        <w:trPr>
          <w:trHeight w:val="100"/>
        </w:trPr>
        <w:tc>
          <w:tcPr>
            <w:tcW w:w="7371" w:type="dxa"/>
            <w:vMerge w:val="restart"/>
            <w:tcBorders>
              <w:right w:val="single" w:sz="12" w:space="0" w:color="auto"/>
            </w:tcBorders>
          </w:tcPr>
          <w:p w14:paraId="2EBC35EC" w14:textId="048CD383" w:rsidR="005D2C87" w:rsidRPr="00950BD1" w:rsidRDefault="005D2C87" w:rsidP="004443EA">
            <w:pPr>
              <w:ind w:right="-2"/>
              <w:jc w:val="both"/>
              <w:rPr>
                <w:sz w:val="22"/>
                <w:szCs w:val="22"/>
              </w:rPr>
            </w:pPr>
            <w:r w:rsidRPr="00950BD1">
              <w:rPr>
                <w:b/>
                <w:bCs/>
                <w:sz w:val="22"/>
                <w:szCs w:val="22"/>
              </w:rPr>
              <w:t xml:space="preserve">3.2.3. </w:t>
            </w:r>
            <w:r w:rsidRPr="00950BD1">
              <w:rPr>
                <w:sz w:val="22"/>
                <w:szCs w:val="22"/>
              </w:rPr>
              <w:t>O objeto foi adquirido anteriormente através do Processo Administrativo:</w:t>
            </w:r>
            <w:r w:rsidR="00365581">
              <w:rPr>
                <w:sz w:val="22"/>
                <w:szCs w:val="22"/>
              </w:rPr>
              <w:t xml:space="preserve"> </w:t>
            </w:r>
            <w:r w:rsidR="00365581" w:rsidRPr="00365581">
              <w:rPr>
                <w:b/>
                <w:bCs/>
                <w:color w:val="FF0000"/>
                <w:sz w:val="22"/>
                <w:szCs w:val="22"/>
              </w:rPr>
              <w:t xml:space="preserve">nº </w:t>
            </w:r>
            <w:r w:rsidR="00C067E6">
              <w:rPr>
                <w:b/>
                <w:bCs/>
                <w:color w:val="FF0000"/>
                <w:sz w:val="22"/>
                <w:szCs w:val="22"/>
              </w:rPr>
              <w:t>14</w:t>
            </w:r>
            <w:r w:rsidR="00365581" w:rsidRPr="00365581">
              <w:rPr>
                <w:b/>
                <w:bCs/>
                <w:color w:val="FF0000"/>
                <w:sz w:val="22"/>
                <w:szCs w:val="22"/>
              </w:rPr>
              <w:t>/2024</w:t>
            </w:r>
            <w:r w:rsidR="00365581">
              <w:rPr>
                <w:sz w:val="22"/>
                <w:szCs w:val="22"/>
              </w:rPr>
              <w:t xml:space="preserve">, </w:t>
            </w:r>
            <w:r w:rsidRPr="00950BD1">
              <w:rPr>
                <w:sz w:val="22"/>
                <w:szCs w:val="22"/>
              </w:rPr>
              <w:t>constando observações pontuais e recomendações como forma de subsídio para o presente estudo.</w:t>
            </w:r>
          </w:p>
          <w:p w14:paraId="056D5CEE" w14:textId="77777777" w:rsidR="005D2C87" w:rsidRPr="00950BD1" w:rsidRDefault="005D2C87" w:rsidP="004443EA">
            <w:pPr>
              <w:ind w:right="-2"/>
              <w:jc w:val="both"/>
              <w:rPr>
                <w:sz w:val="22"/>
                <w:szCs w:val="22"/>
              </w:rPr>
            </w:pPr>
          </w:p>
        </w:tc>
        <w:tc>
          <w:tcPr>
            <w:tcW w:w="284" w:type="dxa"/>
            <w:tcBorders>
              <w:top w:val="single" w:sz="12" w:space="0" w:color="auto"/>
              <w:left w:val="single" w:sz="12" w:space="0" w:color="auto"/>
              <w:bottom w:val="single" w:sz="12" w:space="0" w:color="auto"/>
              <w:right w:val="single" w:sz="12" w:space="0" w:color="auto"/>
            </w:tcBorders>
          </w:tcPr>
          <w:p w14:paraId="4F92C0CB" w14:textId="22A2B2DF" w:rsidR="005D2C87" w:rsidRPr="00950BD1" w:rsidRDefault="00714F41" w:rsidP="004443EA">
            <w:pPr>
              <w:ind w:right="-2"/>
              <w:jc w:val="center"/>
              <w:rPr>
                <w:color w:val="FF0000"/>
                <w:sz w:val="22"/>
                <w:szCs w:val="22"/>
              </w:rPr>
            </w:pPr>
            <w:r w:rsidRPr="00950BD1">
              <w:rPr>
                <w:color w:val="FF0000"/>
                <w:sz w:val="22"/>
                <w:szCs w:val="22"/>
              </w:rPr>
              <w:t>X</w:t>
            </w:r>
          </w:p>
        </w:tc>
        <w:tc>
          <w:tcPr>
            <w:tcW w:w="850" w:type="dxa"/>
            <w:vMerge w:val="restart"/>
            <w:tcBorders>
              <w:left w:val="single" w:sz="12" w:space="0" w:color="auto"/>
              <w:right w:val="single" w:sz="12" w:space="0" w:color="auto"/>
            </w:tcBorders>
          </w:tcPr>
          <w:p w14:paraId="4BFB1DA3" w14:textId="77777777" w:rsidR="005D2C87" w:rsidRPr="00950BD1" w:rsidRDefault="005D2C87" w:rsidP="004443EA">
            <w:pPr>
              <w:ind w:right="-2"/>
              <w:jc w:val="both"/>
              <w:rPr>
                <w:sz w:val="22"/>
                <w:szCs w:val="22"/>
              </w:rPr>
            </w:pPr>
            <w:r w:rsidRPr="00950BD1">
              <w:rPr>
                <w:sz w:val="22"/>
                <w:szCs w:val="22"/>
              </w:rPr>
              <w:t>Sim</w:t>
            </w:r>
          </w:p>
        </w:tc>
        <w:tc>
          <w:tcPr>
            <w:tcW w:w="284" w:type="dxa"/>
            <w:tcBorders>
              <w:top w:val="single" w:sz="12" w:space="0" w:color="auto"/>
              <w:left w:val="single" w:sz="12" w:space="0" w:color="auto"/>
              <w:bottom w:val="single" w:sz="12" w:space="0" w:color="auto"/>
              <w:right w:val="single" w:sz="12" w:space="0" w:color="auto"/>
            </w:tcBorders>
          </w:tcPr>
          <w:p w14:paraId="7BACD3A6" w14:textId="7E37180D" w:rsidR="005D2C87" w:rsidRPr="00950BD1" w:rsidRDefault="005D2C87" w:rsidP="004443EA">
            <w:pPr>
              <w:ind w:right="-2"/>
              <w:jc w:val="center"/>
              <w:rPr>
                <w:sz w:val="22"/>
                <w:szCs w:val="22"/>
              </w:rPr>
            </w:pPr>
          </w:p>
        </w:tc>
        <w:tc>
          <w:tcPr>
            <w:tcW w:w="644" w:type="dxa"/>
            <w:vMerge w:val="restart"/>
            <w:tcBorders>
              <w:left w:val="single" w:sz="12" w:space="0" w:color="auto"/>
            </w:tcBorders>
          </w:tcPr>
          <w:p w14:paraId="3040748D" w14:textId="77777777" w:rsidR="005D2C87" w:rsidRPr="00950BD1" w:rsidRDefault="005D2C87" w:rsidP="004443EA">
            <w:pPr>
              <w:ind w:right="-2"/>
              <w:jc w:val="both"/>
              <w:rPr>
                <w:sz w:val="22"/>
                <w:szCs w:val="22"/>
              </w:rPr>
            </w:pPr>
            <w:r w:rsidRPr="00950BD1">
              <w:rPr>
                <w:sz w:val="22"/>
                <w:szCs w:val="22"/>
              </w:rPr>
              <w:t>Não</w:t>
            </w:r>
          </w:p>
        </w:tc>
      </w:tr>
      <w:tr w:rsidR="005D2C87" w:rsidRPr="00950BD1" w14:paraId="13B803D6" w14:textId="77777777" w:rsidTr="000A77B7">
        <w:trPr>
          <w:trHeight w:val="21"/>
        </w:trPr>
        <w:tc>
          <w:tcPr>
            <w:tcW w:w="7371" w:type="dxa"/>
            <w:vMerge/>
          </w:tcPr>
          <w:p w14:paraId="04F7055A" w14:textId="77777777" w:rsidR="005D2C87" w:rsidRPr="00950BD1" w:rsidRDefault="005D2C87" w:rsidP="004443EA">
            <w:pPr>
              <w:ind w:right="-2"/>
              <w:jc w:val="both"/>
              <w:rPr>
                <w:b/>
                <w:bCs/>
                <w:sz w:val="22"/>
                <w:szCs w:val="22"/>
              </w:rPr>
            </w:pPr>
          </w:p>
        </w:tc>
        <w:tc>
          <w:tcPr>
            <w:tcW w:w="284" w:type="dxa"/>
            <w:tcBorders>
              <w:top w:val="single" w:sz="12" w:space="0" w:color="auto"/>
            </w:tcBorders>
          </w:tcPr>
          <w:p w14:paraId="139501A0" w14:textId="77777777" w:rsidR="005D2C87" w:rsidRPr="00950BD1" w:rsidRDefault="005D2C87" w:rsidP="004443EA">
            <w:pPr>
              <w:ind w:right="-2"/>
              <w:jc w:val="center"/>
              <w:rPr>
                <w:color w:val="FF0000"/>
                <w:sz w:val="22"/>
                <w:szCs w:val="22"/>
              </w:rPr>
            </w:pPr>
          </w:p>
        </w:tc>
        <w:tc>
          <w:tcPr>
            <w:tcW w:w="850" w:type="dxa"/>
            <w:vMerge/>
          </w:tcPr>
          <w:p w14:paraId="566C05E1" w14:textId="77777777" w:rsidR="005D2C87" w:rsidRPr="00950BD1" w:rsidRDefault="005D2C87" w:rsidP="004443EA">
            <w:pPr>
              <w:ind w:right="-2"/>
              <w:jc w:val="both"/>
              <w:rPr>
                <w:sz w:val="22"/>
                <w:szCs w:val="22"/>
              </w:rPr>
            </w:pPr>
          </w:p>
        </w:tc>
        <w:tc>
          <w:tcPr>
            <w:tcW w:w="284" w:type="dxa"/>
            <w:tcBorders>
              <w:top w:val="single" w:sz="12" w:space="0" w:color="auto"/>
            </w:tcBorders>
          </w:tcPr>
          <w:p w14:paraId="092A6FC5" w14:textId="77777777" w:rsidR="005D2C87" w:rsidRPr="00950BD1" w:rsidRDefault="005D2C87" w:rsidP="004443EA">
            <w:pPr>
              <w:ind w:right="-2"/>
              <w:jc w:val="center"/>
              <w:rPr>
                <w:color w:val="FF0000"/>
                <w:sz w:val="22"/>
                <w:szCs w:val="22"/>
              </w:rPr>
            </w:pPr>
          </w:p>
        </w:tc>
        <w:tc>
          <w:tcPr>
            <w:tcW w:w="644" w:type="dxa"/>
            <w:vMerge/>
          </w:tcPr>
          <w:p w14:paraId="3C0E82AD" w14:textId="77777777" w:rsidR="005D2C87" w:rsidRPr="00950BD1" w:rsidRDefault="005D2C87" w:rsidP="004443EA">
            <w:pPr>
              <w:ind w:right="-2"/>
              <w:jc w:val="both"/>
              <w:rPr>
                <w:sz w:val="22"/>
                <w:szCs w:val="22"/>
              </w:rPr>
            </w:pPr>
          </w:p>
        </w:tc>
      </w:tr>
    </w:tbl>
    <w:p w14:paraId="1577EC2E" w14:textId="72F7F159" w:rsidR="005D2C87" w:rsidRPr="00757C2A" w:rsidRDefault="005D2C87" w:rsidP="004443EA">
      <w:pPr>
        <w:ind w:right="-2" w:hanging="2"/>
        <w:jc w:val="both"/>
        <w:rPr>
          <w:bCs/>
          <w:sz w:val="22"/>
          <w:szCs w:val="22"/>
        </w:rPr>
      </w:pPr>
      <w:r w:rsidRPr="00950BD1">
        <w:rPr>
          <w:b/>
          <w:sz w:val="22"/>
          <w:szCs w:val="22"/>
        </w:rPr>
        <w:t>3.3. NATUREZA D</w:t>
      </w:r>
      <w:r w:rsidR="00757C2A">
        <w:rPr>
          <w:b/>
          <w:sz w:val="22"/>
          <w:szCs w:val="22"/>
        </w:rPr>
        <w:t>A CONTRATAÇÃO</w:t>
      </w:r>
      <w:r w:rsidRPr="00950BD1">
        <w:rPr>
          <w:b/>
          <w:sz w:val="22"/>
          <w:szCs w:val="22"/>
        </w:rPr>
        <w:t xml:space="preserve">:  </w:t>
      </w:r>
      <w:r w:rsidR="00C067E6">
        <w:rPr>
          <w:bCs/>
          <w:sz w:val="22"/>
          <w:szCs w:val="22"/>
        </w:rPr>
        <w:t>Locação</w:t>
      </w:r>
      <w:r w:rsidRPr="00757C2A">
        <w:rPr>
          <w:bCs/>
          <w:sz w:val="22"/>
          <w:szCs w:val="22"/>
        </w:rPr>
        <w:t>.</w:t>
      </w:r>
    </w:p>
    <w:p w14:paraId="34AC6678" w14:textId="77777777" w:rsidR="005D2C87" w:rsidRPr="00950BD1" w:rsidRDefault="005D2C87" w:rsidP="004443EA">
      <w:pPr>
        <w:ind w:right="-2" w:hanging="2"/>
        <w:jc w:val="both"/>
        <w:rPr>
          <w:sz w:val="22"/>
          <w:szCs w:val="22"/>
        </w:rPr>
      </w:pPr>
    </w:p>
    <w:p w14:paraId="54E3E78E" w14:textId="77777777" w:rsidR="005D2C87" w:rsidRPr="00950BD1" w:rsidRDefault="005D2C87" w:rsidP="004443EA">
      <w:pPr>
        <w:ind w:right="-2" w:hanging="2"/>
        <w:jc w:val="both"/>
        <w:rPr>
          <w:sz w:val="22"/>
          <w:szCs w:val="22"/>
        </w:rPr>
      </w:pPr>
      <w:r w:rsidRPr="00950BD1">
        <w:rPr>
          <w:b/>
          <w:sz w:val="22"/>
          <w:szCs w:val="22"/>
        </w:rPr>
        <w:t>3.</w:t>
      </w:r>
      <w:r>
        <w:rPr>
          <w:b/>
          <w:sz w:val="22"/>
          <w:szCs w:val="22"/>
        </w:rPr>
        <w:t>4</w:t>
      </w:r>
      <w:r w:rsidRPr="00950BD1">
        <w:rPr>
          <w:b/>
          <w:sz w:val="22"/>
          <w:szCs w:val="22"/>
        </w:rPr>
        <w:t>. PADRÕES MÍNIMOS DE QUALIDADE E DESEMPENHO:</w:t>
      </w:r>
      <w:r w:rsidRPr="00950BD1">
        <w:rPr>
          <w:sz w:val="22"/>
          <w:szCs w:val="22"/>
        </w:rPr>
        <w:t xml:space="preserve">  </w:t>
      </w:r>
    </w:p>
    <w:p w14:paraId="236C0CE0" w14:textId="2B68BB8E" w:rsidR="00FE349A" w:rsidRPr="006E4FD8" w:rsidRDefault="005D2C87" w:rsidP="004443EA">
      <w:pPr>
        <w:ind w:right="-2"/>
        <w:jc w:val="both"/>
        <w:rPr>
          <w:b/>
          <w:bCs/>
          <w:sz w:val="22"/>
          <w:szCs w:val="22"/>
        </w:rPr>
      </w:pPr>
      <w:r w:rsidRPr="006E4FD8">
        <w:rPr>
          <w:sz w:val="22"/>
          <w:szCs w:val="22"/>
        </w:rPr>
        <w:t xml:space="preserve">3.4.1. </w:t>
      </w:r>
      <w:r w:rsidR="00FE349A" w:rsidRPr="006E4FD8">
        <w:rPr>
          <w:b/>
          <w:bCs/>
          <w:sz w:val="22"/>
          <w:szCs w:val="22"/>
        </w:rPr>
        <w:t xml:space="preserve">Padrões Mínimos de Qualidade e Desempenho para </w:t>
      </w:r>
      <w:r w:rsidR="00EE229A" w:rsidRPr="006E4FD8">
        <w:rPr>
          <w:b/>
          <w:bCs/>
          <w:sz w:val="22"/>
          <w:szCs w:val="22"/>
        </w:rPr>
        <w:t>Locação de Trator para catar galhos</w:t>
      </w:r>
    </w:p>
    <w:p w14:paraId="52F58A0B" w14:textId="77777777" w:rsidR="00EE229A" w:rsidRPr="006E4FD8" w:rsidRDefault="00FE349A" w:rsidP="00EE229A">
      <w:pPr>
        <w:ind w:right="-2"/>
        <w:jc w:val="both"/>
        <w:rPr>
          <w:sz w:val="22"/>
          <w:szCs w:val="22"/>
        </w:rPr>
      </w:pPr>
      <w:r w:rsidRPr="006E4FD8">
        <w:rPr>
          <w:sz w:val="22"/>
          <w:szCs w:val="22"/>
        </w:rPr>
        <w:t xml:space="preserve">Os critérios essenciais de qualidade e desempenho para a </w:t>
      </w:r>
      <w:r w:rsidR="00EE229A" w:rsidRPr="006E4FD8">
        <w:rPr>
          <w:sz w:val="22"/>
          <w:szCs w:val="22"/>
        </w:rPr>
        <w:t>locação de trator com o implemento garra</w:t>
      </w:r>
      <w:r w:rsidRPr="006E4FD8">
        <w:rPr>
          <w:sz w:val="22"/>
          <w:szCs w:val="22"/>
        </w:rPr>
        <w:t xml:space="preserve">, </w:t>
      </w:r>
      <w:r w:rsidR="00EE229A" w:rsidRPr="006E4FD8">
        <w:rPr>
          <w:sz w:val="22"/>
          <w:szCs w:val="22"/>
        </w:rPr>
        <w:t>devem assegurar que o equipamento atenda às necessidades de eficiência, segurança e durabilidade, além de garantir que os serviços de limpeza pública sejam realizados de maneira eficaz. Abaixo estão os principais pontos que devem ser considerados:</w:t>
      </w:r>
    </w:p>
    <w:p w14:paraId="30BDAFC6" w14:textId="73A922F7" w:rsidR="00EE229A" w:rsidRPr="006E4FD8" w:rsidRDefault="00EE229A">
      <w:pPr>
        <w:pStyle w:val="PargrafodaLista"/>
        <w:numPr>
          <w:ilvl w:val="3"/>
          <w:numId w:val="12"/>
        </w:numPr>
        <w:ind w:right="-2"/>
        <w:jc w:val="both"/>
        <w:rPr>
          <w:sz w:val="22"/>
          <w:szCs w:val="22"/>
        </w:rPr>
      </w:pPr>
      <w:r w:rsidRPr="006E4FD8">
        <w:rPr>
          <w:sz w:val="22"/>
          <w:szCs w:val="22"/>
        </w:rPr>
        <w:t>Especificações Técnicas do Trator:</w:t>
      </w:r>
    </w:p>
    <w:p w14:paraId="780D085B" w14:textId="50789B9E" w:rsidR="00EE229A" w:rsidRPr="001E3680" w:rsidRDefault="00EE229A">
      <w:pPr>
        <w:pStyle w:val="PargrafodaLista"/>
        <w:numPr>
          <w:ilvl w:val="0"/>
          <w:numId w:val="6"/>
        </w:numPr>
        <w:tabs>
          <w:tab w:val="clear" w:pos="720"/>
          <w:tab w:val="num" w:pos="360"/>
        </w:tabs>
        <w:ind w:left="0" w:right="-2" w:firstLine="0"/>
        <w:jc w:val="both"/>
        <w:rPr>
          <w:sz w:val="22"/>
          <w:szCs w:val="22"/>
        </w:rPr>
      </w:pPr>
      <w:r w:rsidRPr="001E3680">
        <w:rPr>
          <w:sz w:val="22"/>
          <w:szCs w:val="22"/>
        </w:rPr>
        <w:t xml:space="preserve">Potência do motor: O trator deve possuir potência mínima de </w:t>
      </w:r>
      <w:r w:rsidR="00CB60D8" w:rsidRPr="001E3680">
        <w:rPr>
          <w:sz w:val="22"/>
          <w:szCs w:val="22"/>
        </w:rPr>
        <w:t xml:space="preserve">130 </w:t>
      </w:r>
      <w:r w:rsidRPr="001E3680">
        <w:rPr>
          <w:sz w:val="22"/>
          <w:szCs w:val="22"/>
        </w:rPr>
        <w:t>CV (cavalos-vapor), adequada para operar em terrenos urbanos e transportar volumes de galhos e entulho.</w:t>
      </w:r>
    </w:p>
    <w:p w14:paraId="27068B90" w14:textId="56E64CE5" w:rsidR="00EE229A" w:rsidRPr="00EE229A" w:rsidRDefault="00EE229A">
      <w:pPr>
        <w:numPr>
          <w:ilvl w:val="0"/>
          <w:numId w:val="6"/>
        </w:numPr>
        <w:tabs>
          <w:tab w:val="clear" w:pos="720"/>
          <w:tab w:val="num" w:pos="567"/>
        </w:tabs>
        <w:ind w:left="0" w:right="-2" w:firstLine="0"/>
        <w:jc w:val="both"/>
        <w:rPr>
          <w:sz w:val="22"/>
          <w:szCs w:val="22"/>
        </w:rPr>
      </w:pPr>
      <w:r w:rsidRPr="00EE229A">
        <w:rPr>
          <w:sz w:val="22"/>
          <w:szCs w:val="22"/>
        </w:rPr>
        <w:t xml:space="preserve">Capacidade de carga: O trator deve ser capaz de carregar um volume significativo de resíduos, com capacidade mínima de </w:t>
      </w:r>
      <w:r w:rsidR="00CB60D8" w:rsidRPr="001E3680">
        <w:rPr>
          <w:sz w:val="22"/>
          <w:szCs w:val="22"/>
        </w:rPr>
        <w:t>1200 quilogramas</w:t>
      </w:r>
      <w:r w:rsidRPr="00EE229A">
        <w:rPr>
          <w:sz w:val="22"/>
          <w:szCs w:val="22"/>
        </w:rPr>
        <w:t>.</w:t>
      </w:r>
    </w:p>
    <w:p w14:paraId="4124DA92" w14:textId="77777777" w:rsidR="00EE229A" w:rsidRPr="00EE229A" w:rsidRDefault="00EE229A">
      <w:pPr>
        <w:numPr>
          <w:ilvl w:val="0"/>
          <w:numId w:val="6"/>
        </w:numPr>
        <w:tabs>
          <w:tab w:val="clear" w:pos="720"/>
          <w:tab w:val="num" w:pos="567"/>
        </w:tabs>
        <w:ind w:left="0" w:right="-2" w:firstLine="0"/>
        <w:jc w:val="both"/>
        <w:rPr>
          <w:sz w:val="22"/>
          <w:szCs w:val="22"/>
        </w:rPr>
      </w:pPr>
      <w:r w:rsidRPr="00EE229A">
        <w:rPr>
          <w:sz w:val="22"/>
          <w:szCs w:val="22"/>
        </w:rPr>
        <w:t>Sistema hidráulico: O trator deve possuir sistema hidráulico eficiente para acionar implementos como a garra tipo "carregadeira de cana", capaz de carregar galhos de médio e grande porte.</w:t>
      </w:r>
    </w:p>
    <w:p w14:paraId="3DE1E2EA" w14:textId="77777777" w:rsidR="00EE229A" w:rsidRPr="00EE229A" w:rsidRDefault="00EE229A">
      <w:pPr>
        <w:numPr>
          <w:ilvl w:val="0"/>
          <w:numId w:val="6"/>
        </w:numPr>
        <w:tabs>
          <w:tab w:val="clear" w:pos="720"/>
          <w:tab w:val="num" w:pos="567"/>
        </w:tabs>
        <w:ind w:left="0" w:right="-2" w:firstLine="0"/>
        <w:jc w:val="both"/>
        <w:rPr>
          <w:sz w:val="22"/>
          <w:szCs w:val="22"/>
        </w:rPr>
      </w:pPr>
      <w:r w:rsidRPr="00EE229A">
        <w:rPr>
          <w:sz w:val="22"/>
          <w:szCs w:val="22"/>
        </w:rPr>
        <w:t>Tipo de tração: O trator deve ser de tração nas quatro rodas (4x4), garantindo boa aderência e capacidade de operar em terrenos variados, especialmente em áreas com obstáculos e terrenos irregulares.</w:t>
      </w:r>
    </w:p>
    <w:p w14:paraId="1DCAF69D" w14:textId="77777777" w:rsidR="00EE229A" w:rsidRPr="00EE229A" w:rsidRDefault="00EE229A">
      <w:pPr>
        <w:numPr>
          <w:ilvl w:val="0"/>
          <w:numId w:val="6"/>
        </w:numPr>
        <w:tabs>
          <w:tab w:val="clear" w:pos="720"/>
          <w:tab w:val="num" w:pos="567"/>
        </w:tabs>
        <w:ind w:left="0" w:right="-2" w:firstLine="0"/>
        <w:jc w:val="both"/>
        <w:rPr>
          <w:sz w:val="22"/>
          <w:szCs w:val="22"/>
        </w:rPr>
      </w:pPr>
      <w:r w:rsidRPr="00EE229A">
        <w:rPr>
          <w:sz w:val="22"/>
          <w:szCs w:val="22"/>
        </w:rPr>
        <w:t>Sistema de reversão: O equipamento deve contar com sistema de reversão para facilitar a manobra em espaços apertados e para o transporte de galhos de maneira mais eficiente.</w:t>
      </w:r>
    </w:p>
    <w:p w14:paraId="0E63A314" w14:textId="77777777" w:rsidR="00EE229A" w:rsidRPr="00EE229A" w:rsidRDefault="00EE229A">
      <w:pPr>
        <w:numPr>
          <w:ilvl w:val="0"/>
          <w:numId w:val="6"/>
        </w:numPr>
        <w:tabs>
          <w:tab w:val="clear" w:pos="720"/>
          <w:tab w:val="num" w:pos="567"/>
        </w:tabs>
        <w:ind w:left="0" w:right="-2" w:firstLine="0"/>
        <w:jc w:val="both"/>
        <w:rPr>
          <w:sz w:val="22"/>
          <w:szCs w:val="22"/>
        </w:rPr>
      </w:pPr>
      <w:r w:rsidRPr="00EE229A">
        <w:rPr>
          <w:sz w:val="22"/>
          <w:szCs w:val="22"/>
        </w:rPr>
        <w:t>Implemento de garra: O trator deve ser equipado com garra de alta resistência, adequada para pegar, movimentar e carregar galhos e troncos de diferentes tamanhos.</w:t>
      </w:r>
    </w:p>
    <w:p w14:paraId="1F73F907" w14:textId="70F7EC33" w:rsidR="00EE229A" w:rsidRPr="00EE229A" w:rsidRDefault="00EE229A" w:rsidP="00EE229A">
      <w:pPr>
        <w:ind w:right="-2"/>
        <w:jc w:val="both"/>
        <w:rPr>
          <w:sz w:val="22"/>
          <w:szCs w:val="22"/>
        </w:rPr>
      </w:pPr>
      <w:r w:rsidRPr="006E4FD8">
        <w:rPr>
          <w:sz w:val="22"/>
          <w:szCs w:val="22"/>
        </w:rPr>
        <w:t>3.4.1.</w:t>
      </w:r>
      <w:r w:rsidRPr="00EE229A">
        <w:rPr>
          <w:sz w:val="22"/>
          <w:szCs w:val="22"/>
        </w:rPr>
        <w:t>2. Desempenho e Eficiência:</w:t>
      </w:r>
    </w:p>
    <w:p w14:paraId="3F255550" w14:textId="0671AE19" w:rsidR="00EE229A" w:rsidRPr="006E4FD8" w:rsidRDefault="00EE229A">
      <w:pPr>
        <w:pStyle w:val="PargrafodaLista"/>
        <w:numPr>
          <w:ilvl w:val="0"/>
          <w:numId w:val="7"/>
        </w:numPr>
        <w:tabs>
          <w:tab w:val="clear" w:pos="720"/>
          <w:tab w:val="num" w:pos="360"/>
        </w:tabs>
        <w:ind w:left="0" w:right="-2" w:firstLine="0"/>
        <w:jc w:val="both"/>
        <w:rPr>
          <w:sz w:val="22"/>
          <w:szCs w:val="22"/>
        </w:rPr>
      </w:pPr>
      <w:r w:rsidRPr="006E4FD8">
        <w:rPr>
          <w:sz w:val="22"/>
          <w:szCs w:val="22"/>
        </w:rPr>
        <w:t>Eficiência na coleta de resíduos: O trator deve ser capaz de realizar a coleta e movimentação dos galhos de maneira rápida e eficiente, com baixa necessidade de intervenção manual dos operadores.</w:t>
      </w:r>
    </w:p>
    <w:p w14:paraId="1646BAC0" w14:textId="77777777" w:rsidR="00EE229A" w:rsidRPr="00EE229A" w:rsidRDefault="00EE229A">
      <w:pPr>
        <w:numPr>
          <w:ilvl w:val="0"/>
          <w:numId w:val="7"/>
        </w:numPr>
        <w:tabs>
          <w:tab w:val="clear" w:pos="720"/>
          <w:tab w:val="num" w:pos="360"/>
        </w:tabs>
        <w:ind w:left="0" w:right="-2" w:firstLine="0"/>
        <w:jc w:val="both"/>
        <w:rPr>
          <w:sz w:val="22"/>
          <w:szCs w:val="22"/>
        </w:rPr>
      </w:pPr>
      <w:r w:rsidRPr="00EE229A">
        <w:rPr>
          <w:sz w:val="22"/>
          <w:szCs w:val="22"/>
        </w:rPr>
        <w:t>Velocidade operacional: O trator deve ser capaz de trabalhar a uma velocidade que não comprometa a qualidade do serviço, permitindo a movimentação eficiente dos resíduos para os caminhões coletores.</w:t>
      </w:r>
    </w:p>
    <w:p w14:paraId="327725AD" w14:textId="77777777" w:rsidR="00EE229A" w:rsidRPr="00EE229A" w:rsidRDefault="00EE229A">
      <w:pPr>
        <w:numPr>
          <w:ilvl w:val="0"/>
          <w:numId w:val="7"/>
        </w:numPr>
        <w:tabs>
          <w:tab w:val="clear" w:pos="720"/>
          <w:tab w:val="num" w:pos="360"/>
        </w:tabs>
        <w:ind w:left="0" w:right="-2" w:firstLine="0"/>
        <w:jc w:val="both"/>
        <w:rPr>
          <w:sz w:val="22"/>
          <w:szCs w:val="22"/>
        </w:rPr>
      </w:pPr>
      <w:r w:rsidRPr="00EE229A">
        <w:rPr>
          <w:sz w:val="22"/>
          <w:szCs w:val="22"/>
        </w:rPr>
        <w:t>Facilidade de operação: O equipamento deve ser de fácil manuseio, com controles simples e acessíveis para os operadores, minimizando erros e aumentando a produtividade.</w:t>
      </w:r>
    </w:p>
    <w:p w14:paraId="1FED3418" w14:textId="4DFBFAA8" w:rsidR="00EE229A" w:rsidRPr="00EE229A" w:rsidRDefault="00EE229A" w:rsidP="00EE229A">
      <w:pPr>
        <w:ind w:right="-2"/>
        <w:jc w:val="both"/>
        <w:rPr>
          <w:sz w:val="22"/>
          <w:szCs w:val="22"/>
        </w:rPr>
      </w:pPr>
      <w:r w:rsidRPr="006E4FD8">
        <w:rPr>
          <w:sz w:val="22"/>
          <w:szCs w:val="22"/>
        </w:rPr>
        <w:t>3.4.1.</w:t>
      </w:r>
      <w:r w:rsidRPr="00EE229A">
        <w:rPr>
          <w:sz w:val="22"/>
          <w:szCs w:val="22"/>
        </w:rPr>
        <w:t>3. Segurança:</w:t>
      </w:r>
    </w:p>
    <w:p w14:paraId="69F432D1" w14:textId="78ABB745" w:rsidR="00EE229A" w:rsidRPr="006E4FD8" w:rsidRDefault="00EE229A">
      <w:pPr>
        <w:pStyle w:val="PargrafodaLista"/>
        <w:numPr>
          <w:ilvl w:val="0"/>
          <w:numId w:val="8"/>
        </w:numPr>
        <w:tabs>
          <w:tab w:val="clear" w:pos="720"/>
          <w:tab w:val="num" w:pos="426"/>
        </w:tabs>
        <w:ind w:left="0" w:right="-2" w:firstLine="0"/>
        <w:jc w:val="both"/>
        <w:rPr>
          <w:sz w:val="22"/>
          <w:szCs w:val="22"/>
        </w:rPr>
      </w:pPr>
      <w:r w:rsidRPr="006E4FD8">
        <w:rPr>
          <w:sz w:val="22"/>
          <w:szCs w:val="22"/>
        </w:rPr>
        <w:t>Sistema de segurança operacional: O trator deve possuir dispositivos de segurança, como trava de segurança nas garra e proteção para o operador contra acidentes com os implementos.</w:t>
      </w:r>
    </w:p>
    <w:p w14:paraId="584E5B4F" w14:textId="5CCFB6A0" w:rsidR="00EE229A" w:rsidRPr="006E4FD8" w:rsidRDefault="00EE229A">
      <w:pPr>
        <w:pStyle w:val="PargrafodaLista"/>
        <w:numPr>
          <w:ilvl w:val="0"/>
          <w:numId w:val="8"/>
        </w:numPr>
        <w:tabs>
          <w:tab w:val="clear" w:pos="720"/>
          <w:tab w:val="num" w:pos="426"/>
        </w:tabs>
        <w:ind w:left="0" w:right="-2" w:firstLine="0"/>
        <w:jc w:val="both"/>
        <w:rPr>
          <w:sz w:val="22"/>
          <w:szCs w:val="22"/>
        </w:rPr>
      </w:pPr>
      <w:r w:rsidRPr="006E4FD8">
        <w:rPr>
          <w:sz w:val="22"/>
          <w:szCs w:val="22"/>
        </w:rPr>
        <w:t>Estabilidade e resistência: O trator deve ser robusto e estável, com capacidade de suportar o peso dos galhos e entulhos, sem comprometer a integridade do veículo ou a segurança do operador.</w:t>
      </w:r>
    </w:p>
    <w:p w14:paraId="5111C84E" w14:textId="77777777" w:rsidR="00EE229A" w:rsidRPr="00EE229A" w:rsidRDefault="00EE229A">
      <w:pPr>
        <w:numPr>
          <w:ilvl w:val="0"/>
          <w:numId w:val="8"/>
        </w:numPr>
        <w:tabs>
          <w:tab w:val="clear" w:pos="720"/>
          <w:tab w:val="num" w:pos="426"/>
        </w:tabs>
        <w:ind w:left="0" w:right="-2" w:firstLine="0"/>
        <w:jc w:val="both"/>
        <w:rPr>
          <w:sz w:val="22"/>
          <w:szCs w:val="22"/>
        </w:rPr>
      </w:pPr>
      <w:r w:rsidRPr="00EE229A">
        <w:rPr>
          <w:sz w:val="22"/>
          <w:szCs w:val="22"/>
        </w:rPr>
        <w:lastRenderedPageBreak/>
        <w:t>Sistema de frenagem: O trator deve possuir sistema de frenagem eficiente e de fácil acionamento, garantindo segurança nas manobras e durante o transporte de resíduos.</w:t>
      </w:r>
    </w:p>
    <w:p w14:paraId="323E33AD" w14:textId="13E182A2" w:rsidR="00EE229A" w:rsidRPr="00EE229A" w:rsidRDefault="00EE229A" w:rsidP="00EE229A">
      <w:pPr>
        <w:ind w:right="-2"/>
        <w:jc w:val="both"/>
        <w:rPr>
          <w:sz w:val="22"/>
          <w:szCs w:val="22"/>
        </w:rPr>
      </w:pPr>
      <w:r w:rsidRPr="006E4FD8">
        <w:rPr>
          <w:sz w:val="22"/>
          <w:szCs w:val="22"/>
        </w:rPr>
        <w:t>3.4.1.</w:t>
      </w:r>
      <w:r w:rsidRPr="00EE229A">
        <w:rPr>
          <w:sz w:val="22"/>
          <w:szCs w:val="22"/>
        </w:rPr>
        <w:t>4. Manutenção e Durabilidade:</w:t>
      </w:r>
    </w:p>
    <w:p w14:paraId="17513770" w14:textId="58CBB311" w:rsidR="00EE229A" w:rsidRPr="006E4FD8" w:rsidRDefault="00EE229A">
      <w:pPr>
        <w:pStyle w:val="PargrafodaLista"/>
        <w:numPr>
          <w:ilvl w:val="0"/>
          <w:numId w:val="9"/>
        </w:numPr>
        <w:tabs>
          <w:tab w:val="clear" w:pos="720"/>
        </w:tabs>
        <w:ind w:left="0" w:right="-2" w:firstLine="0"/>
        <w:jc w:val="both"/>
        <w:rPr>
          <w:sz w:val="22"/>
          <w:szCs w:val="22"/>
        </w:rPr>
      </w:pPr>
      <w:r w:rsidRPr="006E4FD8">
        <w:rPr>
          <w:sz w:val="22"/>
          <w:szCs w:val="22"/>
        </w:rPr>
        <w:t>Facilidade de manutenção: O trator e seus implementos devem ser de fácil manutenção, com componentes acessíveis para reparos rápidos e eficazes.</w:t>
      </w:r>
    </w:p>
    <w:p w14:paraId="21C87105" w14:textId="77777777" w:rsidR="00EE229A" w:rsidRPr="00EE229A" w:rsidRDefault="00EE229A">
      <w:pPr>
        <w:numPr>
          <w:ilvl w:val="0"/>
          <w:numId w:val="9"/>
        </w:numPr>
        <w:tabs>
          <w:tab w:val="clear" w:pos="720"/>
        </w:tabs>
        <w:ind w:left="0" w:right="-2" w:firstLine="0"/>
        <w:jc w:val="both"/>
        <w:rPr>
          <w:sz w:val="22"/>
          <w:szCs w:val="22"/>
        </w:rPr>
      </w:pPr>
      <w:r w:rsidRPr="00EE229A">
        <w:rPr>
          <w:sz w:val="22"/>
          <w:szCs w:val="22"/>
        </w:rPr>
        <w:t>Durabilidade: O equipamento deve ser robusto e projetado para suportar o uso contínuo em condições exigentes de trabalho, como longos períodos de operação, terrenos irregulares e transporte de resíduos pesados.</w:t>
      </w:r>
    </w:p>
    <w:p w14:paraId="21A4A289" w14:textId="61817CE4" w:rsidR="00EE229A" w:rsidRPr="00EE229A" w:rsidRDefault="00EE229A">
      <w:pPr>
        <w:numPr>
          <w:ilvl w:val="0"/>
          <w:numId w:val="9"/>
        </w:numPr>
        <w:tabs>
          <w:tab w:val="clear" w:pos="720"/>
        </w:tabs>
        <w:ind w:left="0" w:right="-2" w:firstLine="0"/>
        <w:jc w:val="both"/>
        <w:rPr>
          <w:sz w:val="22"/>
          <w:szCs w:val="22"/>
        </w:rPr>
      </w:pPr>
      <w:r w:rsidRPr="00EE229A">
        <w:rPr>
          <w:sz w:val="22"/>
          <w:szCs w:val="22"/>
        </w:rPr>
        <w:t>Suporte técnico: A empresa locadora deve fornecer suporte técnico durante o período de locação, garantindo a resolução rápida de problemas técnicos</w:t>
      </w:r>
      <w:r w:rsidRPr="006E4FD8">
        <w:rPr>
          <w:sz w:val="22"/>
          <w:szCs w:val="22"/>
        </w:rPr>
        <w:t>, complexos</w:t>
      </w:r>
      <w:r w:rsidRPr="00EE229A">
        <w:rPr>
          <w:sz w:val="22"/>
          <w:szCs w:val="22"/>
        </w:rPr>
        <w:t>.</w:t>
      </w:r>
    </w:p>
    <w:p w14:paraId="43FC33D1" w14:textId="0DA50065" w:rsidR="00EE229A" w:rsidRPr="00EE229A" w:rsidRDefault="00EE229A" w:rsidP="00EE229A">
      <w:pPr>
        <w:ind w:right="-2"/>
        <w:jc w:val="both"/>
        <w:rPr>
          <w:sz w:val="22"/>
          <w:szCs w:val="22"/>
        </w:rPr>
      </w:pPr>
      <w:r w:rsidRPr="006E4FD8">
        <w:rPr>
          <w:sz w:val="22"/>
          <w:szCs w:val="22"/>
        </w:rPr>
        <w:t>3.4.1.</w:t>
      </w:r>
      <w:r w:rsidRPr="00EE229A">
        <w:rPr>
          <w:sz w:val="22"/>
          <w:szCs w:val="22"/>
        </w:rPr>
        <w:t>5. Conformidade com Normas e Regulamentações:</w:t>
      </w:r>
    </w:p>
    <w:p w14:paraId="3D5CAECB" w14:textId="67877250" w:rsidR="00EE229A" w:rsidRPr="006E4FD8" w:rsidRDefault="00EE229A">
      <w:pPr>
        <w:pStyle w:val="PargrafodaLista"/>
        <w:numPr>
          <w:ilvl w:val="0"/>
          <w:numId w:val="10"/>
        </w:numPr>
        <w:tabs>
          <w:tab w:val="clear" w:pos="720"/>
          <w:tab w:val="num" w:pos="567"/>
        </w:tabs>
        <w:ind w:left="0" w:right="-2" w:firstLine="0"/>
        <w:jc w:val="both"/>
        <w:rPr>
          <w:sz w:val="22"/>
          <w:szCs w:val="22"/>
        </w:rPr>
      </w:pPr>
      <w:r w:rsidRPr="006E4FD8">
        <w:rPr>
          <w:sz w:val="22"/>
          <w:szCs w:val="22"/>
        </w:rPr>
        <w:t>Normas ambientais: O trator deve atender às regulamentações ambientais vigentes, evitando a emissão excessiva de poluentes e garantindo um baixo impacto ambiental durante sua operação.</w:t>
      </w:r>
    </w:p>
    <w:p w14:paraId="27AA81BB" w14:textId="4807834E" w:rsidR="00EE229A" w:rsidRPr="006E4FD8" w:rsidRDefault="00EE229A">
      <w:pPr>
        <w:pStyle w:val="PargrafodaLista"/>
        <w:numPr>
          <w:ilvl w:val="0"/>
          <w:numId w:val="10"/>
        </w:numPr>
        <w:tabs>
          <w:tab w:val="clear" w:pos="720"/>
          <w:tab w:val="num" w:pos="567"/>
        </w:tabs>
        <w:ind w:left="0" w:right="-2" w:firstLine="0"/>
        <w:jc w:val="both"/>
        <w:rPr>
          <w:sz w:val="22"/>
          <w:szCs w:val="22"/>
        </w:rPr>
      </w:pPr>
      <w:r w:rsidRPr="006E4FD8">
        <w:rPr>
          <w:sz w:val="22"/>
          <w:szCs w:val="22"/>
        </w:rPr>
        <w:t>Licenciamento e documentação: O trator deve estar devidamente licenciado e com toda a documentação em dia, incluindo registros de manutenção e inspeções regulares, conforme as normas do município ou do estado.</w:t>
      </w:r>
    </w:p>
    <w:p w14:paraId="533FB08F" w14:textId="108C1BE7" w:rsidR="00EE229A" w:rsidRPr="00EE229A" w:rsidRDefault="00EE229A" w:rsidP="00EE229A">
      <w:pPr>
        <w:ind w:right="-2"/>
        <w:jc w:val="both"/>
        <w:rPr>
          <w:sz w:val="22"/>
          <w:szCs w:val="22"/>
        </w:rPr>
      </w:pPr>
      <w:r w:rsidRPr="006E4FD8">
        <w:rPr>
          <w:sz w:val="22"/>
          <w:szCs w:val="22"/>
        </w:rPr>
        <w:t>3.4.1.</w:t>
      </w:r>
      <w:r w:rsidRPr="00EE229A">
        <w:rPr>
          <w:sz w:val="22"/>
          <w:szCs w:val="22"/>
        </w:rPr>
        <w:t>6. Prazo de Locação:</w:t>
      </w:r>
    </w:p>
    <w:p w14:paraId="4D653EAE" w14:textId="1B47B086" w:rsidR="00EE229A" w:rsidRPr="006E4FD8" w:rsidRDefault="00EE229A">
      <w:pPr>
        <w:pStyle w:val="PargrafodaLista"/>
        <w:numPr>
          <w:ilvl w:val="0"/>
          <w:numId w:val="11"/>
        </w:numPr>
        <w:tabs>
          <w:tab w:val="clear" w:pos="720"/>
        </w:tabs>
        <w:ind w:left="0" w:right="-2" w:firstLine="0"/>
        <w:jc w:val="both"/>
        <w:rPr>
          <w:sz w:val="22"/>
          <w:szCs w:val="22"/>
        </w:rPr>
      </w:pPr>
      <w:r w:rsidRPr="006E4FD8">
        <w:rPr>
          <w:sz w:val="22"/>
          <w:szCs w:val="22"/>
        </w:rPr>
        <w:t>Disponibilidade imediata: O equipamento deve estar disponível para entrega imediata, conforme as necessidades do município, e permanecer à disposição pelo período acordado, sem interrupções.</w:t>
      </w:r>
    </w:p>
    <w:p w14:paraId="40228628" w14:textId="77777777" w:rsidR="00EE229A" w:rsidRPr="00EE229A" w:rsidRDefault="00EE229A">
      <w:pPr>
        <w:numPr>
          <w:ilvl w:val="0"/>
          <w:numId w:val="11"/>
        </w:numPr>
        <w:tabs>
          <w:tab w:val="clear" w:pos="720"/>
        </w:tabs>
        <w:ind w:left="0" w:right="-2" w:firstLine="0"/>
        <w:jc w:val="both"/>
        <w:rPr>
          <w:sz w:val="22"/>
          <w:szCs w:val="22"/>
        </w:rPr>
      </w:pPr>
      <w:r w:rsidRPr="00EE229A">
        <w:rPr>
          <w:sz w:val="22"/>
          <w:szCs w:val="22"/>
        </w:rPr>
        <w:t>Compromisso com o prazo de entrega: A locadora deve cumprir rigorosamente o prazo de entrega e garantir que o trator esteja em perfeito estado de funcionamento no momento da entrega.</w:t>
      </w:r>
    </w:p>
    <w:p w14:paraId="7F602F6A" w14:textId="77777777" w:rsidR="006E4FD8" w:rsidRPr="006E4FD8" w:rsidRDefault="006E4FD8" w:rsidP="00EE229A">
      <w:pPr>
        <w:ind w:right="-2"/>
        <w:jc w:val="both"/>
        <w:rPr>
          <w:sz w:val="22"/>
          <w:szCs w:val="22"/>
        </w:rPr>
      </w:pPr>
    </w:p>
    <w:p w14:paraId="2770A92F" w14:textId="44FED5E3" w:rsidR="00EE229A" w:rsidRPr="00EE229A" w:rsidRDefault="00EE229A" w:rsidP="00EE229A">
      <w:pPr>
        <w:ind w:right="-2"/>
        <w:jc w:val="both"/>
        <w:rPr>
          <w:sz w:val="22"/>
          <w:szCs w:val="22"/>
        </w:rPr>
      </w:pPr>
      <w:r w:rsidRPr="00EE229A">
        <w:rPr>
          <w:sz w:val="22"/>
          <w:szCs w:val="22"/>
        </w:rPr>
        <w:t>Esses padrões mínimos têm o objetivo de garantir que o trator locado seja capaz de atender às demandas de limpeza pública de forma eficiente, segura e sustentável, contribuindo para a melhoria da qualidade de vida da população.</w:t>
      </w:r>
    </w:p>
    <w:p w14:paraId="4A6B5A37" w14:textId="28173BE7" w:rsidR="00FE349A" w:rsidRDefault="00FE349A" w:rsidP="00EE229A">
      <w:pPr>
        <w:ind w:right="-2"/>
        <w:jc w:val="both"/>
      </w:pPr>
    </w:p>
    <w:p w14:paraId="4AE7C68D" w14:textId="77777777" w:rsidR="00FE349A" w:rsidRDefault="00FE349A" w:rsidP="004443EA">
      <w:pPr>
        <w:ind w:right="-2"/>
        <w:jc w:val="both"/>
        <w:rPr>
          <w:b/>
          <w:color w:val="FF0000"/>
          <w:sz w:val="22"/>
          <w:szCs w:val="22"/>
        </w:rPr>
      </w:pPr>
    </w:p>
    <w:p w14:paraId="4DEE0FB3" w14:textId="6296B698" w:rsidR="005D2C87" w:rsidRPr="00FE349A" w:rsidRDefault="005D2C87" w:rsidP="004443EA">
      <w:pPr>
        <w:ind w:right="-2"/>
        <w:jc w:val="both"/>
        <w:rPr>
          <w:bCs/>
          <w:sz w:val="22"/>
          <w:szCs w:val="22"/>
        </w:rPr>
      </w:pPr>
      <w:r w:rsidRPr="00FE349A">
        <w:rPr>
          <w:b/>
          <w:sz w:val="22"/>
          <w:szCs w:val="22"/>
        </w:rPr>
        <w:t>3.5. AMOSTRA</w:t>
      </w:r>
      <w:r w:rsidRPr="00FE349A">
        <w:rPr>
          <w:bCs/>
          <w:sz w:val="22"/>
          <w:szCs w:val="22"/>
        </w:rPr>
        <w:t>: Não se aplica, considerando que não está presente uma das condições do art. 41, inciso I, da Lei 14.133/2021.</w:t>
      </w:r>
    </w:p>
    <w:p w14:paraId="40DD37D8" w14:textId="77777777" w:rsidR="005D2C87" w:rsidRPr="00950BD1" w:rsidRDefault="005D2C87" w:rsidP="004443EA">
      <w:pPr>
        <w:ind w:right="-2"/>
        <w:jc w:val="both"/>
        <w:rPr>
          <w:bCs/>
          <w:color w:val="FF0000"/>
          <w:sz w:val="22"/>
          <w:szCs w:val="22"/>
        </w:rPr>
      </w:pPr>
    </w:p>
    <w:p w14:paraId="50F59D26" w14:textId="77777777" w:rsidR="00547F3A" w:rsidRDefault="005D2C87" w:rsidP="004443EA">
      <w:pPr>
        <w:ind w:right="-2" w:hanging="2"/>
        <w:jc w:val="both"/>
        <w:rPr>
          <w:b/>
          <w:sz w:val="22"/>
          <w:szCs w:val="22"/>
        </w:rPr>
      </w:pPr>
      <w:r w:rsidRPr="00950BD1">
        <w:rPr>
          <w:b/>
          <w:sz w:val="22"/>
          <w:szCs w:val="22"/>
        </w:rPr>
        <w:t>3.</w:t>
      </w:r>
      <w:r>
        <w:rPr>
          <w:b/>
          <w:sz w:val="22"/>
          <w:szCs w:val="22"/>
        </w:rPr>
        <w:t>6</w:t>
      </w:r>
      <w:r w:rsidRPr="00950BD1">
        <w:rPr>
          <w:b/>
          <w:sz w:val="22"/>
          <w:szCs w:val="22"/>
        </w:rPr>
        <w:t xml:space="preserve">. DOS CRITÉRIOS DE SUSTENTABILIDADE: </w:t>
      </w:r>
    </w:p>
    <w:p w14:paraId="7BE63803" w14:textId="77777777" w:rsidR="00547F3A" w:rsidRDefault="00547F3A">
      <w:pPr>
        <w:pStyle w:val="PargrafodaLista"/>
        <w:numPr>
          <w:ilvl w:val="2"/>
          <w:numId w:val="13"/>
        </w:numPr>
        <w:ind w:left="0" w:right="-2" w:firstLine="0"/>
        <w:jc w:val="both"/>
        <w:rPr>
          <w:sz w:val="22"/>
          <w:szCs w:val="22"/>
        </w:rPr>
      </w:pPr>
      <w:r w:rsidRPr="00547F3A">
        <w:rPr>
          <w:sz w:val="22"/>
          <w:szCs w:val="22"/>
        </w:rPr>
        <w:t>Eficiência Energética e Emissões: O trator deve atender às normas ambientais de eficiência energética, com baixos níveis de emissão de poluentes e consumo otimizado de combustível. Isso contribui para a redução da pegada de carbono durante as operações, alinhando-se aos objetivos de sustentabilidade e preservação ambiental.</w:t>
      </w:r>
    </w:p>
    <w:p w14:paraId="093F9C28" w14:textId="77777777" w:rsidR="00547F3A" w:rsidRDefault="00547F3A">
      <w:pPr>
        <w:pStyle w:val="PargrafodaLista"/>
        <w:numPr>
          <w:ilvl w:val="2"/>
          <w:numId w:val="13"/>
        </w:numPr>
        <w:ind w:left="0" w:right="-2" w:firstLine="0"/>
        <w:jc w:val="both"/>
        <w:rPr>
          <w:sz w:val="22"/>
          <w:szCs w:val="22"/>
        </w:rPr>
      </w:pPr>
      <w:r w:rsidRPr="00547F3A">
        <w:rPr>
          <w:sz w:val="22"/>
          <w:szCs w:val="22"/>
        </w:rPr>
        <w:t>Equipamento de Baixo Impacto Ambiental: O trator deve ser projetado para minimizar impactos ambientais, como ruídos excessivos e poluição do solo ou da água, durante a operação. Deve ser equipado com sistemas de controle de emissão e estar em conformidade com as regulamentações ambientais vigentes.</w:t>
      </w:r>
    </w:p>
    <w:p w14:paraId="08EC2828" w14:textId="77777777" w:rsidR="00547F3A" w:rsidRDefault="00547F3A">
      <w:pPr>
        <w:pStyle w:val="PargrafodaLista"/>
        <w:numPr>
          <w:ilvl w:val="2"/>
          <w:numId w:val="13"/>
        </w:numPr>
        <w:ind w:left="0" w:right="-2" w:firstLine="0"/>
        <w:jc w:val="both"/>
        <w:rPr>
          <w:sz w:val="22"/>
          <w:szCs w:val="22"/>
        </w:rPr>
      </w:pPr>
      <w:r w:rsidRPr="00547F3A">
        <w:rPr>
          <w:sz w:val="22"/>
          <w:szCs w:val="22"/>
        </w:rPr>
        <w:t>Durabilidade e Manutenção Sustentável: O trator e seus implementos devem ser fabricados com materiais duráveis e de longa vida útil, reduzindo a necessidade de substituição frequente. A locadora deve garantir que o equipamento seja bem mantido durante o período de locação, com manutenção preventiva e uso de peças de reposição sustentáveis, quando possível.</w:t>
      </w:r>
    </w:p>
    <w:p w14:paraId="383D36D2" w14:textId="77777777" w:rsidR="00547F3A" w:rsidRDefault="00547F3A">
      <w:pPr>
        <w:pStyle w:val="PargrafodaLista"/>
        <w:numPr>
          <w:ilvl w:val="2"/>
          <w:numId w:val="13"/>
        </w:numPr>
        <w:ind w:left="0" w:right="-2" w:firstLine="0"/>
        <w:jc w:val="both"/>
        <w:rPr>
          <w:sz w:val="22"/>
          <w:szCs w:val="22"/>
        </w:rPr>
      </w:pPr>
      <w:r w:rsidRPr="00547F3A">
        <w:rPr>
          <w:sz w:val="22"/>
          <w:szCs w:val="22"/>
        </w:rPr>
        <w:t>Gestão de Resíduos: O trator e os implementos devem ser operados de forma a otimizar a remoção de galhos e resíduos, evitando o desperdício de materiais. O processo de coleta e transporte deve seguir diretrizes para a correta destinação e reaproveitamento dos resíduos, promovendo a compostagem ou reciclagem, sempre que possível, para minimizar o impacto ambiental.</w:t>
      </w:r>
    </w:p>
    <w:p w14:paraId="229D978E" w14:textId="77777777" w:rsidR="00547F3A" w:rsidRDefault="00547F3A">
      <w:pPr>
        <w:pStyle w:val="PargrafodaLista"/>
        <w:numPr>
          <w:ilvl w:val="2"/>
          <w:numId w:val="13"/>
        </w:numPr>
        <w:ind w:left="0" w:right="-2" w:firstLine="0"/>
        <w:jc w:val="both"/>
        <w:rPr>
          <w:sz w:val="22"/>
          <w:szCs w:val="22"/>
        </w:rPr>
      </w:pPr>
      <w:r w:rsidRPr="00547F3A">
        <w:rPr>
          <w:sz w:val="22"/>
          <w:szCs w:val="22"/>
        </w:rPr>
        <w:t>Treinamento e Conscientização Ambiental: Os operadores do trator devem ser treinados para utilizar o equipamento de forma eficiente, garantindo que o processo de limpeza pública seja realizado com o mínimo de impacto ambiental. O treinamento deve incluir práticas de sustentabilidade e gestão ambiental para conscientizar os envolvidos sobre a importância de um manejo responsável dos resíduos.</w:t>
      </w:r>
    </w:p>
    <w:p w14:paraId="6FBFBCC2" w14:textId="77777777" w:rsidR="00547F3A" w:rsidRDefault="00547F3A">
      <w:pPr>
        <w:pStyle w:val="PargrafodaLista"/>
        <w:numPr>
          <w:ilvl w:val="2"/>
          <w:numId w:val="13"/>
        </w:numPr>
        <w:ind w:left="0" w:right="-2" w:firstLine="0"/>
        <w:jc w:val="both"/>
        <w:rPr>
          <w:sz w:val="22"/>
          <w:szCs w:val="22"/>
        </w:rPr>
      </w:pPr>
      <w:r w:rsidRPr="00547F3A">
        <w:rPr>
          <w:sz w:val="22"/>
          <w:szCs w:val="22"/>
        </w:rPr>
        <w:t xml:space="preserve">Responsabilidade Social e Local: A locadora do trator deve, sempre que possível, priorizar fornecedores locais e empregar práticas comerciais que beneficiem a comunidade. Isso inclui a geração de </w:t>
      </w:r>
      <w:r w:rsidRPr="00547F3A">
        <w:rPr>
          <w:sz w:val="22"/>
          <w:szCs w:val="22"/>
        </w:rPr>
        <w:lastRenderedPageBreak/>
        <w:t>emprego local, a redução da pegada de transporte e o apoio ao desenvolvimento econômico sustentável da região.</w:t>
      </w:r>
    </w:p>
    <w:p w14:paraId="5C12414E" w14:textId="50BBAF8C" w:rsidR="00547F3A" w:rsidRDefault="00547F3A">
      <w:pPr>
        <w:pStyle w:val="PargrafodaLista"/>
        <w:numPr>
          <w:ilvl w:val="2"/>
          <w:numId w:val="13"/>
        </w:numPr>
        <w:ind w:left="0" w:right="-2" w:firstLine="0"/>
        <w:jc w:val="both"/>
        <w:rPr>
          <w:sz w:val="22"/>
          <w:szCs w:val="22"/>
        </w:rPr>
      </w:pPr>
      <w:r w:rsidRPr="00547F3A">
        <w:rPr>
          <w:sz w:val="22"/>
          <w:szCs w:val="22"/>
        </w:rPr>
        <w:t xml:space="preserve">Gestão de Recursos e Eficiência no Uso: A locação deve ser planejada para garantir o uso eficiente do trator, maximizando a produtividade durante o período de 90 </w:t>
      </w:r>
      <w:r>
        <w:rPr>
          <w:sz w:val="22"/>
          <w:szCs w:val="22"/>
        </w:rPr>
        <w:t xml:space="preserve">(noventa) </w:t>
      </w:r>
      <w:r w:rsidRPr="00547F3A">
        <w:rPr>
          <w:sz w:val="22"/>
          <w:szCs w:val="22"/>
        </w:rPr>
        <w:t>dias, sem desperdício de recursos ou tempo.</w:t>
      </w:r>
    </w:p>
    <w:p w14:paraId="4610506F" w14:textId="744A28F5" w:rsidR="00547F3A" w:rsidRDefault="00547F3A">
      <w:pPr>
        <w:pStyle w:val="PargrafodaLista"/>
        <w:numPr>
          <w:ilvl w:val="2"/>
          <w:numId w:val="13"/>
        </w:numPr>
        <w:ind w:left="0" w:right="-2" w:firstLine="0"/>
        <w:jc w:val="both"/>
        <w:rPr>
          <w:sz w:val="22"/>
          <w:szCs w:val="22"/>
        </w:rPr>
      </w:pPr>
      <w:r w:rsidRPr="00547F3A">
        <w:rPr>
          <w:sz w:val="22"/>
          <w:szCs w:val="22"/>
        </w:rPr>
        <w:t>O equipamento deve ser utilizado de maneira a otimizar a coleta e a remoção de resíduos, cumprindo as metas ambientais e operacionais da Secretaria de Administração.</w:t>
      </w:r>
    </w:p>
    <w:p w14:paraId="5A13C34C" w14:textId="77777777" w:rsidR="00547F3A" w:rsidRPr="00547F3A" w:rsidRDefault="00547F3A" w:rsidP="00547F3A">
      <w:pPr>
        <w:pStyle w:val="PargrafodaLista"/>
        <w:ind w:left="0" w:right="-2"/>
        <w:jc w:val="both"/>
        <w:rPr>
          <w:sz w:val="22"/>
          <w:szCs w:val="22"/>
        </w:rPr>
      </w:pPr>
    </w:p>
    <w:p w14:paraId="7AEA9620" w14:textId="77777777" w:rsidR="00547F3A" w:rsidRPr="00547F3A" w:rsidRDefault="00547F3A" w:rsidP="00547F3A">
      <w:pPr>
        <w:ind w:right="-2" w:hanging="2"/>
        <w:jc w:val="both"/>
        <w:rPr>
          <w:sz w:val="22"/>
          <w:szCs w:val="22"/>
        </w:rPr>
      </w:pPr>
      <w:r w:rsidRPr="00547F3A">
        <w:rPr>
          <w:sz w:val="22"/>
          <w:szCs w:val="22"/>
        </w:rPr>
        <w:t>Esses critérios visam garantir que o serviço de locação do trator para a retirada de galhos de médio e grande porte seja realizado de maneira ambientalmente responsável, minimizando impactos negativos e promovendo práticas sustentáveis que favoreçam tanto o município quanto o meio ambiente.</w:t>
      </w:r>
    </w:p>
    <w:p w14:paraId="39CF74EB" w14:textId="77777777" w:rsidR="00547F3A" w:rsidRDefault="00547F3A" w:rsidP="004443EA">
      <w:pPr>
        <w:ind w:right="-2" w:hanging="2"/>
        <w:jc w:val="both"/>
        <w:rPr>
          <w:b/>
          <w:sz w:val="22"/>
          <w:szCs w:val="22"/>
        </w:rPr>
      </w:pPr>
    </w:p>
    <w:p w14:paraId="26C28BD3" w14:textId="16603120" w:rsidR="005D2C87" w:rsidRPr="00950BD1" w:rsidRDefault="005D2C87" w:rsidP="004443EA">
      <w:pPr>
        <w:ind w:right="-2" w:hanging="2"/>
        <w:jc w:val="both"/>
        <w:rPr>
          <w:sz w:val="22"/>
          <w:szCs w:val="22"/>
        </w:rPr>
      </w:pPr>
      <w:r w:rsidRPr="00950BD1">
        <w:rPr>
          <w:b/>
          <w:sz w:val="22"/>
          <w:szCs w:val="22"/>
        </w:rPr>
        <w:t>3.</w:t>
      </w:r>
      <w:r>
        <w:rPr>
          <w:b/>
          <w:sz w:val="22"/>
          <w:szCs w:val="22"/>
        </w:rPr>
        <w:t>7</w:t>
      </w:r>
      <w:r w:rsidRPr="00950BD1">
        <w:rPr>
          <w:b/>
          <w:sz w:val="22"/>
          <w:szCs w:val="22"/>
        </w:rPr>
        <w:t>. GARANTIA DA EXECUÇÃO</w:t>
      </w:r>
      <w:r w:rsidRPr="00D71864">
        <w:rPr>
          <w:sz w:val="22"/>
          <w:szCs w:val="22"/>
        </w:rPr>
        <w:t>: Não será exigida garantia contratual para a execução dos serviços. No entanto, a ausência de garantia não exime a fornecedor de sua responsabilidade pela perfeita execução do contrato</w:t>
      </w:r>
      <w:r w:rsidR="00A849D4">
        <w:rPr>
          <w:sz w:val="22"/>
          <w:szCs w:val="22"/>
        </w:rPr>
        <w:t xml:space="preserve">, e atendimento ao prazo </w:t>
      </w:r>
      <w:r w:rsidR="00A849D4" w:rsidRPr="00A849D4">
        <w:rPr>
          <w:sz w:val="22"/>
          <w:szCs w:val="22"/>
        </w:rPr>
        <w:t>de garantia estabelecido na Lei nº 8.078, de 11 de setembro de 1990 (Código de Defesa do Consumidor).</w:t>
      </w:r>
      <w:r w:rsidRPr="00D71864">
        <w:rPr>
          <w:sz w:val="22"/>
          <w:szCs w:val="22"/>
        </w:rPr>
        <w:t xml:space="preserve"> O inadimplemento de qualquer obrigação contratual poderá ensejar a aplicação das penalidades previstas neste instrumento, incluindo a retenção de pagamentos.</w:t>
      </w:r>
    </w:p>
    <w:p w14:paraId="107AF21A" w14:textId="77777777" w:rsidR="005D2C87" w:rsidRPr="00B26058" w:rsidRDefault="005D2C87" w:rsidP="004443EA">
      <w:pPr>
        <w:ind w:right="-2"/>
        <w:jc w:val="both"/>
        <w:rPr>
          <w:bCs/>
          <w:sz w:val="22"/>
          <w:szCs w:val="22"/>
        </w:rPr>
      </w:pPr>
    </w:p>
    <w:p w14:paraId="3288F547" w14:textId="74E3B4B9" w:rsidR="00726AFD" w:rsidRPr="00726AFD" w:rsidRDefault="005D2C87" w:rsidP="00726AFD">
      <w:pPr>
        <w:ind w:right="-2"/>
        <w:jc w:val="both"/>
        <w:rPr>
          <w:sz w:val="22"/>
          <w:szCs w:val="22"/>
        </w:rPr>
      </w:pPr>
      <w:r w:rsidRPr="00B26058">
        <w:rPr>
          <w:b/>
          <w:sz w:val="22"/>
          <w:szCs w:val="22"/>
        </w:rPr>
        <w:t>3.8.</w:t>
      </w:r>
      <w:r w:rsidRPr="00B26058">
        <w:rPr>
          <w:bCs/>
          <w:sz w:val="22"/>
          <w:szCs w:val="22"/>
        </w:rPr>
        <w:t xml:space="preserve"> </w:t>
      </w:r>
      <w:r w:rsidRPr="00B26058">
        <w:rPr>
          <w:b/>
          <w:sz w:val="22"/>
          <w:szCs w:val="22"/>
        </w:rPr>
        <w:t>MANUTENÇÃO E ASSISTÊNCIA TÉCNICA:</w:t>
      </w:r>
      <w:r w:rsidRPr="00B26058">
        <w:rPr>
          <w:sz w:val="22"/>
          <w:szCs w:val="22"/>
        </w:rPr>
        <w:t xml:space="preserve"> </w:t>
      </w:r>
      <w:r w:rsidR="00726AFD" w:rsidRPr="00726AFD">
        <w:rPr>
          <w:sz w:val="22"/>
          <w:szCs w:val="22"/>
        </w:rPr>
        <w:t xml:space="preserve">A empresa fornecerá o trator </w:t>
      </w:r>
      <w:r w:rsidR="00726AFD" w:rsidRPr="00726AFD">
        <w:rPr>
          <w:b/>
          <w:bCs/>
          <w:sz w:val="22"/>
          <w:szCs w:val="22"/>
        </w:rPr>
        <w:t>sem operador</w:t>
      </w:r>
      <w:r w:rsidR="00726AFD" w:rsidRPr="00726AFD">
        <w:rPr>
          <w:sz w:val="22"/>
          <w:szCs w:val="22"/>
        </w:rPr>
        <w:t xml:space="preserve">, </w:t>
      </w:r>
      <w:r w:rsidR="00726AFD" w:rsidRPr="00726AFD">
        <w:rPr>
          <w:b/>
          <w:bCs/>
          <w:sz w:val="22"/>
          <w:szCs w:val="22"/>
        </w:rPr>
        <w:t>sem mão de obra</w:t>
      </w:r>
      <w:r w:rsidR="00726AFD" w:rsidRPr="00726AFD">
        <w:rPr>
          <w:sz w:val="22"/>
          <w:szCs w:val="22"/>
        </w:rPr>
        <w:t xml:space="preserve"> e </w:t>
      </w:r>
      <w:r w:rsidR="00726AFD" w:rsidRPr="00726AFD">
        <w:rPr>
          <w:b/>
          <w:bCs/>
          <w:sz w:val="22"/>
          <w:szCs w:val="22"/>
        </w:rPr>
        <w:t>sem combustível</w:t>
      </w:r>
      <w:r w:rsidR="00726AFD" w:rsidRPr="00726AFD">
        <w:rPr>
          <w:sz w:val="22"/>
          <w:szCs w:val="22"/>
        </w:rPr>
        <w:t xml:space="preserve">. Quanto à </w:t>
      </w:r>
      <w:r w:rsidR="00726AFD" w:rsidRPr="00726AFD">
        <w:rPr>
          <w:b/>
          <w:bCs/>
          <w:sz w:val="22"/>
          <w:szCs w:val="22"/>
        </w:rPr>
        <w:t>manutenção</w:t>
      </w:r>
      <w:r w:rsidR="00726AFD" w:rsidRPr="00726AFD">
        <w:rPr>
          <w:sz w:val="22"/>
          <w:szCs w:val="22"/>
        </w:rPr>
        <w:t>, a responsabilidade pela execução de tarefas preventivas ou reparadoras de menor complexidade ficará a cargo do Município, sendo realizadas pelos seus próprios servidores. Essas atividades incluem reparos simples, fundamentais para manter o trator funcionando de maneira eficiente e segura, prevenindo falhas maiores e prolongando a vida útil do equipamento.</w:t>
      </w:r>
      <w:r w:rsidR="00726AFD">
        <w:rPr>
          <w:sz w:val="22"/>
          <w:szCs w:val="22"/>
        </w:rPr>
        <w:t xml:space="preserve"> </w:t>
      </w:r>
      <w:r w:rsidR="00726AFD" w:rsidRPr="00726AFD">
        <w:rPr>
          <w:sz w:val="22"/>
          <w:szCs w:val="22"/>
        </w:rPr>
        <w:t>Já as correções mais complexas, que exigem conhecimento técnico especializado das máquinas e suas operações, serão de responsabilidade da empresa fornecedora. Essas manutenções podem demandar ferramentas específicas, como guindastes para a remoção de componentes pesados, e a realização de testes rigorosos para garantir que o trator retorne à operação em plenas condições de funcionamento e segurança.</w:t>
      </w:r>
    </w:p>
    <w:p w14:paraId="07F7FAD7" w14:textId="4B366ADA" w:rsidR="00B26058" w:rsidRDefault="00B26058" w:rsidP="004443EA">
      <w:pPr>
        <w:ind w:right="-2"/>
        <w:jc w:val="both"/>
        <w:rPr>
          <w:b/>
          <w:color w:val="FF0000"/>
          <w:sz w:val="22"/>
          <w:szCs w:val="22"/>
        </w:rPr>
      </w:pPr>
    </w:p>
    <w:p w14:paraId="3151F277" w14:textId="535F3EC5" w:rsidR="005D2C87" w:rsidRPr="008C3EAA" w:rsidRDefault="005D2C87" w:rsidP="004443EA">
      <w:pPr>
        <w:ind w:right="-2"/>
        <w:jc w:val="both"/>
        <w:rPr>
          <w:bCs/>
          <w:sz w:val="22"/>
          <w:szCs w:val="22"/>
        </w:rPr>
      </w:pPr>
      <w:r w:rsidRPr="008C3EAA">
        <w:rPr>
          <w:b/>
          <w:sz w:val="22"/>
          <w:szCs w:val="22"/>
        </w:rPr>
        <w:t>3.9.</w:t>
      </w:r>
      <w:r w:rsidRPr="008C3EAA">
        <w:rPr>
          <w:bCs/>
          <w:sz w:val="22"/>
          <w:szCs w:val="22"/>
        </w:rPr>
        <w:t xml:space="preserve"> </w:t>
      </w:r>
      <w:r w:rsidRPr="008C3EAA">
        <w:rPr>
          <w:b/>
          <w:sz w:val="22"/>
          <w:szCs w:val="22"/>
        </w:rPr>
        <w:t>NECESSIDADE OU NÃO DE VISTORIA DOS LICITANTES AO LOCAL DE EXECUÇÃO DO OBJETO</w:t>
      </w:r>
      <w:r w:rsidRPr="008C3EAA">
        <w:rPr>
          <w:bCs/>
          <w:sz w:val="22"/>
          <w:szCs w:val="22"/>
        </w:rPr>
        <w:t>: Não se aplica.</w:t>
      </w:r>
    </w:p>
    <w:p w14:paraId="2FCF7C00" w14:textId="77777777" w:rsidR="005D2C87" w:rsidRPr="00950BD1" w:rsidRDefault="005D2C87" w:rsidP="004443EA">
      <w:pPr>
        <w:ind w:right="-2"/>
        <w:jc w:val="both"/>
        <w:rPr>
          <w:bCs/>
          <w:color w:val="FF0000"/>
          <w:sz w:val="22"/>
          <w:szCs w:val="22"/>
        </w:rPr>
      </w:pPr>
    </w:p>
    <w:p w14:paraId="45D4CB64" w14:textId="77777777" w:rsidR="005D2C87" w:rsidRPr="00950BD1" w:rsidRDefault="005D2C87" w:rsidP="004443EA">
      <w:pPr>
        <w:ind w:right="-2" w:hanging="2"/>
        <w:jc w:val="both"/>
        <w:rPr>
          <w:sz w:val="22"/>
          <w:szCs w:val="22"/>
        </w:rPr>
      </w:pPr>
      <w:r w:rsidRPr="003D617B">
        <w:rPr>
          <w:b/>
          <w:sz w:val="22"/>
          <w:szCs w:val="22"/>
        </w:rPr>
        <w:t>3.10. DA PARTICIPAÇÃO DE MEI'S, ME'S OU EPP'S:</w:t>
      </w:r>
      <w:r w:rsidRPr="00950BD1">
        <w:rPr>
          <w:b/>
          <w:sz w:val="22"/>
          <w:szCs w:val="22"/>
        </w:rPr>
        <w:t xml:space="preserve"> </w:t>
      </w:r>
    </w:p>
    <w:tbl>
      <w:tblPr>
        <w:tblStyle w:val="Tabelacomgrade"/>
        <w:tblW w:w="88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03"/>
        <w:gridCol w:w="8507"/>
      </w:tblGrid>
      <w:tr w:rsidR="005D2C87" w:rsidRPr="00950BD1" w14:paraId="7EE01938" w14:textId="77777777" w:rsidTr="000A77B7">
        <w:tc>
          <w:tcPr>
            <w:tcW w:w="303" w:type="dxa"/>
            <w:tcBorders>
              <w:top w:val="single" w:sz="12" w:space="0" w:color="auto"/>
              <w:left w:val="single" w:sz="12" w:space="0" w:color="auto"/>
              <w:bottom w:val="single" w:sz="12" w:space="0" w:color="auto"/>
              <w:right w:val="single" w:sz="12" w:space="0" w:color="auto"/>
            </w:tcBorders>
          </w:tcPr>
          <w:p w14:paraId="0F8B886F" w14:textId="77777777" w:rsidR="005D2C87" w:rsidRPr="00950BD1" w:rsidRDefault="005D2C87" w:rsidP="004443EA">
            <w:pPr>
              <w:ind w:right="-2"/>
              <w:jc w:val="center"/>
              <w:rPr>
                <w:bCs/>
                <w:color w:val="FF0000"/>
                <w:sz w:val="22"/>
                <w:szCs w:val="22"/>
              </w:rPr>
            </w:pPr>
          </w:p>
        </w:tc>
        <w:tc>
          <w:tcPr>
            <w:tcW w:w="8507" w:type="dxa"/>
            <w:tcBorders>
              <w:left w:val="single" w:sz="12" w:space="0" w:color="auto"/>
            </w:tcBorders>
          </w:tcPr>
          <w:p w14:paraId="76FDBA46" w14:textId="77777777" w:rsidR="005D2C87" w:rsidRPr="00950BD1" w:rsidRDefault="005D2C87" w:rsidP="004443EA">
            <w:pPr>
              <w:ind w:right="-2"/>
              <w:jc w:val="both"/>
              <w:rPr>
                <w:sz w:val="22"/>
                <w:szCs w:val="22"/>
              </w:rPr>
            </w:pPr>
            <w:r w:rsidRPr="00950BD1">
              <w:rPr>
                <w:bCs/>
                <w:sz w:val="22"/>
                <w:szCs w:val="22"/>
              </w:rPr>
              <w:t>Contratação com itens exclusivos para os beneficiados (art. 48, I da LC 123/06);</w:t>
            </w:r>
          </w:p>
        </w:tc>
      </w:tr>
      <w:tr w:rsidR="005D2C87" w:rsidRPr="00950BD1" w14:paraId="6BBB7D8D" w14:textId="77777777" w:rsidTr="000A77B7">
        <w:tc>
          <w:tcPr>
            <w:tcW w:w="303" w:type="dxa"/>
            <w:tcBorders>
              <w:top w:val="single" w:sz="12" w:space="0" w:color="auto"/>
              <w:bottom w:val="single" w:sz="12" w:space="0" w:color="auto"/>
            </w:tcBorders>
          </w:tcPr>
          <w:p w14:paraId="76347B0B" w14:textId="77777777" w:rsidR="005D2C87" w:rsidRPr="00950BD1" w:rsidRDefault="005D2C87" w:rsidP="004443EA">
            <w:pPr>
              <w:ind w:right="-2"/>
              <w:jc w:val="center"/>
              <w:rPr>
                <w:bCs/>
                <w:color w:val="FF0000"/>
                <w:sz w:val="22"/>
                <w:szCs w:val="22"/>
              </w:rPr>
            </w:pPr>
          </w:p>
        </w:tc>
        <w:tc>
          <w:tcPr>
            <w:tcW w:w="8507" w:type="dxa"/>
          </w:tcPr>
          <w:p w14:paraId="56613F05" w14:textId="77777777" w:rsidR="005D2C87" w:rsidRPr="00950BD1" w:rsidRDefault="005D2C87" w:rsidP="004443EA">
            <w:pPr>
              <w:ind w:right="-2"/>
              <w:jc w:val="both"/>
              <w:rPr>
                <w:bCs/>
                <w:sz w:val="22"/>
                <w:szCs w:val="22"/>
              </w:rPr>
            </w:pPr>
          </w:p>
        </w:tc>
      </w:tr>
      <w:tr w:rsidR="005D2C87" w:rsidRPr="00950BD1" w14:paraId="304B6D0F" w14:textId="77777777" w:rsidTr="000A77B7">
        <w:trPr>
          <w:trHeight w:val="125"/>
        </w:trPr>
        <w:tc>
          <w:tcPr>
            <w:tcW w:w="303" w:type="dxa"/>
            <w:tcBorders>
              <w:top w:val="single" w:sz="12" w:space="0" w:color="auto"/>
              <w:left w:val="single" w:sz="12" w:space="0" w:color="auto"/>
              <w:bottom w:val="single" w:sz="12" w:space="0" w:color="auto"/>
              <w:right w:val="single" w:sz="12" w:space="0" w:color="auto"/>
            </w:tcBorders>
          </w:tcPr>
          <w:p w14:paraId="12CC8927" w14:textId="77777777" w:rsidR="005D2C87" w:rsidRPr="00950BD1" w:rsidRDefault="005D2C87" w:rsidP="004443EA">
            <w:pPr>
              <w:ind w:right="-2"/>
              <w:jc w:val="center"/>
              <w:rPr>
                <w:bCs/>
                <w:color w:val="FF0000"/>
                <w:sz w:val="22"/>
                <w:szCs w:val="22"/>
              </w:rPr>
            </w:pPr>
          </w:p>
        </w:tc>
        <w:tc>
          <w:tcPr>
            <w:tcW w:w="8507" w:type="dxa"/>
            <w:vMerge w:val="restart"/>
            <w:tcBorders>
              <w:left w:val="single" w:sz="12" w:space="0" w:color="auto"/>
            </w:tcBorders>
          </w:tcPr>
          <w:p w14:paraId="4BB66B9E" w14:textId="77777777" w:rsidR="005D2C87" w:rsidRPr="00950BD1" w:rsidRDefault="005D2C87" w:rsidP="004443EA">
            <w:pPr>
              <w:ind w:right="-2"/>
              <w:jc w:val="both"/>
              <w:rPr>
                <w:sz w:val="22"/>
                <w:szCs w:val="22"/>
              </w:rPr>
            </w:pPr>
            <w:r w:rsidRPr="00950BD1">
              <w:rPr>
                <w:bCs/>
                <w:sz w:val="22"/>
                <w:szCs w:val="22"/>
              </w:rPr>
              <w:t>Reserva em objeto divisível de cota de até 25% para os beneficiários (art. 48, III da LC 123/06);</w:t>
            </w:r>
          </w:p>
        </w:tc>
      </w:tr>
      <w:tr w:rsidR="005D2C87" w:rsidRPr="00950BD1" w14:paraId="7BED653D" w14:textId="77777777" w:rsidTr="000A77B7">
        <w:trPr>
          <w:trHeight w:val="125"/>
        </w:trPr>
        <w:tc>
          <w:tcPr>
            <w:tcW w:w="303" w:type="dxa"/>
            <w:tcBorders>
              <w:top w:val="single" w:sz="12" w:space="0" w:color="auto"/>
              <w:bottom w:val="single" w:sz="12" w:space="0" w:color="auto"/>
            </w:tcBorders>
          </w:tcPr>
          <w:p w14:paraId="58A39810" w14:textId="77777777" w:rsidR="005D2C87" w:rsidRPr="00950BD1" w:rsidRDefault="005D2C87" w:rsidP="004443EA">
            <w:pPr>
              <w:ind w:right="-2"/>
              <w:jc w:val="center"/>
              <w:rPr>
                <w:bCs/>
                <w:color w:val="FF0000"/>
                <w:sz w:val="22"/>
                <w:szCs w:val="22"/>
              </w:rPr>
            </w:pPr>
          </w:p>
        </w:tc>
        <w:tc>
          <w:tcPr>
            <w:tcW w:w="8507" w:type="dxa"/>
            <w:vMerge/>
          </w:tcPr>
          <w:p w14:paraId="170D7FD2" w14:textId="77777777" w:rsidR="005D2C87" w:rsidRPr="00950BD1" w:rsidRDefault="005D2C87" w:rsidP="004443EA">
            <w:pPr>
              <w:ind w:right="-2"/>
              <w:jc w:val="both"/>
              <w:rPr>
                <w:bCs/>
                <w:sz w:val="22"/>
                <w:szCs w:val="22"/>
              </w:rPr>
            </w:pPr>
          </w:p>
        </w:tc>
      </w:tr>
      <w:tr w:rsidR="005D2C87" w:rsidRPr="00950BD1" w14:paraId="2058A200" w14:textId="77777777" w:rsidTr="000A77B7">
        <w:trPr>
          <w:trHeight w:val="173"/>
        </w:trPr>
        <w:tc>
          <w:tcPr>
            <w:tcW w:w="303" w:type="dxa"/>
            <w:tcBorders>
              <w:top w:val="single" w:sz="12" w:space="0" w:color="auto"/>
              <w:left w:val="single" w:sz="12" w:space="0" w:color="auto"/>
              <w:bottom w:val="single" w:sz="12" w:space="0" w:color="auto"/>
              <w:right w:val="single" w:sz="12" w:space="0" w:color="auto"/>
            </w:tcBorders>
          </w:tcPr>
          <w:p w14:paraId="5D51E013" w14:textId="77777777" w:rsidR="005D2C87" w:rsidRPr="00950BD1" w:rsidRDefault="005D2C87" w:rsidP="004443EA">
            <w:pPr>
              <w:ind w:right="-2"/>
              <w:jc w:val="center"/>
              <w:rPr>
                <w:bCs/>
                <w:color w:val="FF0000"/>
                <w:sz w:val="22"/>
                <w:szCs w:val="22"/>
              </w:rPr>
            </w:pPr>
          </w:p>
        </w:tc>
        <w:tc>
          <w:tcPr>
            <w:tcW w:w="8507" w:type="dxa"/>
            <w:vMerge w:val="restart"/>
            <w:tcBorders>
              <w:left w:val="single" w:sz="12" w:space="0" w:color="auto"/>
            </w:tcBorders>
          </w:tcPr>
          <w:p w14:paraId="290E301D" w14:textId="77777777" w:rsidR="005D2C87" w:rsidRPr="00950BD1" w:rsidRDefault="005D2C87" w:rsidP="004443EA">
            <w:pPr>
              <w:ind w:right="-2"/>
              <w:jc w:val="both"/>
              <w:rPr>
                <w:sz w:val="22"/>
                <w:szCs w:val="22"/>
              </w:rPr>
            </w:pPr>
            <w:r w:rsidRPr="00950BD1">
              <w:rPr>
                <w:bCs/>
                <w:sz w:val="22"/>
                <w:szCs w:val="22"/>
              </w:rPr>
              <w:t>Prioridade de contratação para as privilegiadas sediadas locais ou regionalmente, até o limite de 10% (dez por cento) do melhor preço válido (art. 48, § 3º, LC 123/06);</w:t>
            </w:r>
          </w:p>
        </w:tc>
      </w:tr>
      <w:tr w:rsidR="005D2C87" w:rsidRPr="00950BD1" w14:paraId="7B65D676" w14:textId="77777777" w:rsidTr="000A77B7">
        <w:trPr>
          <w:trHeight w:val="172"/>
        </w:trPr>
        <w:tc>
          <w:tcPr>
            <w:tcW w:w="303" w:type="dxa"/>
            <w:tcBorders>
              <w:top w:val="single" w:sz="12" w:space="0" w:color="auto"/>
            </w:tcBorders>
          </w:tcPr>
          <w:p w14:paraId="034BAF33" w14:textId="77777777" w:rsidR="005D2C87" w:rsidRPr="00950BD1" w:rsidRDefault="005D2C87" w:rsidP="004443EA">
            <w:pPr>
              <w:ind w:right="-2"/>
              <w:jc w:val="center"/>
              <w:rPr>
                <w:bCs/>
                <w:color w:val="FF0000"/>
                <w:sz w:val="22"/>
                <w:szCs w:val="22"/>
              </w:rPr>
            </w:pPr>
          </w:p>
        </w:tc>
        <w:tc>
          <w:tcPr>
            <w:tcW w:w="8507" w:type="dxa"/>
            <w:vMerge/>
          </w:tcPr>
          <w:p w14:paraId="098CD8CD" w14:textId="77777777" w:rsidR="005D2C87" w:rsidRPr="00950BD1" w:rsidRDefault="005D2C87" w:rsidP="004443EA">
            <w:pPr>
              <w:ind w:right="-2"/>
              <w:jc w:val="both"/>
              <w:rPr>
                <w:bCs/>
                <w:sz w:val="22"/>
                <w:szCs w:val="22"/>
              </w:rPr>
            </w:pPr>
          </w:p>
        </w:tc>
      </w:tr>
      <w:tr w:rsidR="005D2C87" w:rsidRPr="00950BD1" w14:paraId="7D8B1DF6" w14:textId="77777777" w:rsidTr="000A77B7">
        <w:trPr>
          <w:trHeight w:val="173"/>
        </w:trPr>
        <w:tc>
          <w:tcPr>
            <w:tcW w:w="303" w:type="dxa"/>
            <w:tcBorders>
              <w:bottom w:val="single" w:sz="12" w:space="0" w:color="auto"/>
            </w:tcBorders>
          </w:tcPr>
          <w:p w14:paraId="0CE1613A" w14:textId="77777777" w:rsidR="005D2C87" w:rsidRPr="00950BD1" w:rsidRDefault="005D2C87" w:rsidP="004443EA">
            <w:pPr>
              <w:ind w:right="-2"/>
              <w:jc w:val="center"/>
              <w:rPr>
                <w:bCs/>
                <w:color w:val="FF0000"/>
                <w:sz w:val="22"/>
                <w:szCs w:val="22"/>
              </w:rPr>
            </w:pPr>
          </w:p>
        </w:tc>
        <w:tc>
          <w:tcPr>
            <w:tcW w:w="8507" w:type="dxa"/>
          </w:tcPr>
          <w:p w14:paraId="3D5B95B5" w14:textId="77777777" w:rsidR="005D2C87" w:rsidRPr="00950BD1" w:rsidRDefault="005D2C87" w:rsidP="004443EA">
            <w:pPr>
              <w:ind w:right="-2"/>
              <w:jc w:val="both"/>
              <w:rPr>
                <w:bCs/>
                <w:sz w:val="22"/>
                <w:szCs w:val="22"/>
              </w:rPr>
            </w:pPr>
          </w:p>
        </w:tc>
      </w:tr>
      <w:tr w:rsidR="005D2C87" w:rsidRPr="00950BD1" w14:paraId="0E24724A" w14:textId="77777777" w:rsidTr="000A77B7">
        <w:trPr>
          <w:trHeight w:val="178"/>
        </w:trPr>
        <w:tc>
          <w:tcPr>
            <w:tcW w:w="303" w:type="dxa"/>
            <w:tcBorders>
              <w:top w:val="single" w:sz="12" w:space="0" w:color="auto"/>
              <w:left w:val="single" w:sz="12" w:space="0" w:color="auto"/>
              <w:bottom w:val="single" w:sz="12" w:space="0" w:color="auto"/>
              <w:right w:val="single" w:sz="12" w:space="0" w:color="auto"/>
            </w:tcBorders>
          </w:tcPr>
          <w:p w14:paraId="5D096512" w14:textId="77777777" w:rsidR="005D2C87" w:rsidRPr="00950BD1" w:rsidRDefault="005D2C87" w:rsidP="004443EA">
            <w:pPr>
              <w:ind w:right="-2"/>
              <w:jc w:val="center"/>
              <w:rPr>
                <w:bCs/>
                <w:color w:val="FF0000"/>
                <w:sz w:val="22"/>
                <w:szCs w:val="22"/>
              </w:rPr>
            </w:pPr>
          </w:p>
        </w:tc>
        <w:tc>
          <w:tcPr>
            <w:tcW w:w="8507" w:type="dxa"/>
            <w:vMerge w:val="restart"/>
            <w:tcBorders>
              <w:left w:val="single" w:sz="12" w:space="0" w:color="auto"/>
            </w:tcBorders>
          </w:tcPr>
          <w:p w14:paraId="4C77435F" w14:textId="77777777" w:rsidR="005D2C87" w:rsidRPr="00950BD1" w:rsidRDefault="005D2C87" w:rsidP="004443EA">
            <w:pPr>
              <w:ind w:right="-2"/>
              <w:jc w:val="both"/>
              <w:rPr>
                <w:sz w:val="22"/>
                <w:szCs w:val="22"/>
              </w:rPr>
            </w:pPr>
            <w:r w:rsidRPr="00950BD1">
              <w:rPr>
                <w:sz w:val="22"/>
                <w:szCs w:val="22"/>
              </w:rPr>
              <w:t>Possibilidade de subcontratação das privilegiadas nas licitações destinadas à aquisição de obras e serviços (art. 48, I da LC 123/06).</w:t>
            </w:r>
          </w:p>
          <w:p w14:paraId="16607991" w14:textId="77777777" w:rsidR="005D2C87" w:rsidRPr="00950BD1" w:rsidRDefault="005D2C87" w:rsidP="004443EA">
            <w:pPr>
              <w:ind w:right="-2"/>
              <w:jc w:val="both"/>
              <w:rPr>
                <w:sz w:val="22"/>
                <w:szCs w:val="22"/>
              </w:rPr>
            </w:pPr>
          </w:p>
        </w:tc>
      </w:tr>
      <w:tr w:rsidR="005D2C87" w:rsidRPr="00950BD1" w14:paraId="31B5EC52" w14:textId="77777777" w:rsidTr="000A77B7">
        <w:trPr>
          <w:trHeight w:val="177"/>
        </w:trPr>
        <w:tc>
          <w:tcPr>
            <w:tcW w:w="303" w:type="dxa"/>
            <w:tcBorders>
              <w:top w:val="single" w:sz="12" w:space="0" w:color="auto"/>
            </w:tcBorders>
          </w:tcPr>
          <w:p w14:paraId="274146B8" w14:textId="77777777" w:rsidR="005D2C87" w:rsidRPr="00950BD1" w:rsidRDefault="005D2C87" w:rsidP="004443EA">
            <w:pPr>
              <w:ind w:right="-2"/>
              <w:jc w:val="both"/>
              <w:rPr>
                <w:bCs/>
                <w:color w:val="FF0000"/>
                <w:sz w:val="22"/>
                <w:szCs w:val="22"/>
              </w:rPr>
            </w:pPr>
          </w:p>
        </w:tc>
        <w:tc>
          <w:tcPr>
            <w:tcW w:w="8507" w:type="dxa"/>
            <w:vMerge/>
          </w:tcPr>
          <w:p w14:paraId="0E42BF6A" w14:textId="77777777" w:rsidR="005D2C87" w:rsidRPr="00950BD1" w:rsidRDefault="005D2C87" w:rsidP="004443EA">
            <w:pPr>
              <w:ind w:right="-2"/>
              <w:jc w:val="both"/>
              <w:rPr>
                <w:sz w:val="22"/>
                <w:szCs w:val="22"/>
              </w:rPr>
            </w:pPr>
          </w:p>
        </w:tc>
      </w:tr>
    </w:tbl>
    <w:p w14:paraId="2B37E314" w14:textId="01D774AB" w:rsidR="005D2C87" w:rsidRPr="00950BD1" w:rsidRDefault="005D2C87" w:rsidP="004443EA">
      <w:pPr>
        <w:ind w:right="-2" w:hanging="2"/>
        <w:jc w:val="both"/>
        <w:rPr>
          <w:sz w:val="22"/>
          <w:szCs w:val="22"/>
        </w:rPr>
      </w:pPr>
      <w:r w:rsidRPr="003D617B">
        <w:rPr>
          <w:bCs/>
          <w:sz w:val="22"/>
          <w:szCs w:val="22"/>
        </w:rPr>
        <w:t xml:space="preserve">3.10.1. </w:t>
      </w:r>
      <w:r w:rsidRPr="003D617B">
        <w:rPr>
          <w:b/>
          <w:sz w:val="22"/>
          <w:szCs w:val="22"/>
        </w:rPr>
        <w:t>JUSTIFICATIVA</w:t>
      </w:r>
      <w:r w:rsidRPr="003D617B">
        <w:rPr>
          <w:bCs/>
          <w:sz w:val="22"/>
          <w:szCs w:val="22"/>
        </w:rPr>
        <w:t xml:space="preserve">:  </w:t>
      </w:r>
      <w:r w:rsidR="005D5C6C" w:rsidRPr="00EF0280">
        <w:rPr>
          <w:rFonts w:eastAsia="Merriweather"/>
          <w:sz w:val="22"/>
          <w:szCs w:val="22"/>
        </w:rPr>
        <w:t>Em conformidade com as disposições da Lei Complementar nº 123/2006, artigos 42 a 46, da Lei Complementar Municipal nº 2.984/2009 e suas alterações, será concedido tratamento diferenciado às Microempresas (ME) e Empresas de Pequeno Porte (EPP). A empresa que se apresentar como ME ou EPP deverá apresentar declaração de comprovação de seu enquadramento em um dos referidos regimes, caso tenha utilizado e se beneficiado do tratamento diferenciado e favorecido na presente licitação, conforme estabelece a Lei Complementar Federal nº 123/2006, com as alterações introduzidas pela Lei Complementar nº 147/2014, nas condições especiais previstas nos artigos 42 a 45.</w:t>
      </w:r>
      <w:r w:rsidRPr="003D617B">
        <w:rPr>
          <w:bCs/>
          <w:sz w:val="22"/>
          <w:szCs w:val="22"/>
        </w:rPr>
        <w:t xml:space="preserve"> </w:t>
      </w:r>
    </w:p>
    <w:p w14:paraId="1A0F2F37" w14:textId="77777777" w:rsidR="005D2C87" w:rsidRPr="00950BD1" w:rsidRDefault="005D2C87" w:rsidP="004443EA">
      <w:pPr>
        <w:ind w:right="-2" w:hanging="2"/>
        <w:jc w:val="both"/>
        <w:rPr>
          <w:color w:val="FF0000"/>
          <w:sz w:val="22"/>
          <w:szCs w:val="22"/>
        </w:rPr>
      </w:pPr>
    </w:p>
    <w:p w14:paraId="53930641" w14:textId="77777777" w:rsidR="005D2C87" w:rsidRPr="00950BD1" w:rsidRDefault="005D2C87" w:rsidP="004443EA">
      <w:pPr>
        <w:ind w:right="-2" w:hanging="2"/>
        <w:jc w:val="both"/>
        <w:rPr>
          <w:sz w:val="22"/>
          <w:szCs w:val="22"/>
        </w:rPr>
      </w:pPr>
      <w:r w:rsidRPr="00950BD1">
        <w:rPr>
          <w:b/>
          <w:sz w:val="22"/>
          <w:szCs w:val="22"/>
        </w:rPr>
        <w:lastRenderedPageBreak/>
        <w:t xml:space="preserve">3.11. DA PARTICIPAÇÃO COOPERATIVAS: </w:t>
      </w:r>
      <w:r w:rsidRPr="00950BD1">
        <w:rPr>
          <w:sz w:val="22"/>
          <w:szCs w:val="22"/>
        </w:rPr>
        <w:t>Se aplicará a presente contratação a possibilidade de</w:t>
      </w:r>
      <w:r w:rsidRPr="00950BD1">
        <w:rPr>
          <w:b/>
          <w:sz w:val="22"/>
          <w:szCs w:val="22"/>
        </w:rPr>
        <w:t xml:space="preserve"> </w:t>
      </w:r>
      <w:r w:rsidRPr="00950BD1">
        <w:rPr>
          <w:sz w:val="22"/>
          <w:szCs w:val="22"/>
        </w:rPr>
        <w:t>participação de cooperativas desde que estas declarem que cumprem os requisitos estabelecidos no artigo 16 da Lei nº 14.133/2021.</w:t>
      </w:r>
    </w:p>
    <w:p w14:paraId="4A63CB12" w14:textId="77777777" w:rsidR="005D2C87" w:rsidRPr="00950BD1" w:rsidRDefault="005D2C87" w:rsidP="004443EA">
      <w:pPr>
        <w:ind w:right="-2" w:hanging="2"/>
        <w:jc w:val="both"/>
        <w:rPr>
          <w:sz w:val="22"/>
          <w:szCs w:val="22"/>
        </w:rPr>
      </w:pPr>
    </w:p>
    <w:p w14:paraId="71725B1C" w14:textId="77777777" w:rsidR="005D2C87" w:rsidRPr="00950BD1" w:rsidRDefault="005D2C87" w:rsidP="004443EA">
      <w:pPr>
        <w:ind w:right="-2" w:hanging="2"/>
        <w:jc w:val="both"/>
        <w:rPr>
          <w:sz w:val="22"/>
          <w:szCs w:val="22"/>
        </w:rPr>
      </w:pPr>
      <w:r w:rsidRPr="00950BD1">
        <w:rPr>
          <w:b/>
          <w:sz w:val="22"/>
          <w:szCs w:val="22"/>
        </w:rPr>
        <w:t>3.1</w:t>
      </w:r>
      <w:r>
        <w:rPr>
          <w:b/>
          <w:sz w:val="22"/>
          <w:szCs w:val="22"/>
        </w:rPr>
        <w:t>2</w:t>
      </w:r>
      <w:r w:rsidRPr="00950BD1">
        <w:rPr>
          <w:b/>
          <w:sz w:val="22"/>
          <w:szCs w:val="22"/>
        </w:rPr>
        <w:t xml:space="preserve">. DA PARTICIPAÇÃO DE CONSÓRCIOS: </w:t>
      </w:r>
      <w:r w:rsidRPr="00950BD1">
        <w:rPr>
          <w:sz w:val="22"/>
          <w:szCs w:val="22"/>
        </w:rPr>
        <w:t xml:space="preserve">Não será permitida a participação de empresas de forma consorciada, considerando a </w:t>
      </w:r>
      <w:r w:rsidRPr="006476E8">
        <w:rPr>
          <w:sz w:val="22"/>
          <w:szCs w:val="22"/>
          <w:u w:val="single"/>
        </w:rPr>
        <w:t>natureza comum do objeto</w:t>
      </w:r>
      <w:r w:rsidRPr="00950BD1">
        <w:rPr>
          <w:sz w:val="22"/>
          <w:szCs w:val="22"/>
        </w:rPr>
        <w:t>, visto que no mercado encontram-se várias empresas aptas a fornecer o objeto de forma isolada. Essa medida visa evitar a formação de oligopólios ou monopólios, fomentar a competição saudável, promover a transparência e responsabilização, além de reduzir potenciais conflitos de interesse. Dessa forma, busca-se garantir uma licitação competitiva, eficiente e em conformidade com os princípios fundamentais da Administração Pública.</w:t>
      </w:r>
    </w:p>
    <w:p w14:paraId="4B1E3EC0" w14:textId="77777777" w:rsidR="005D2C87" w:rsidRPr="00950BD1" w:rsidRDefault="005D2C87" w:rsidP="004443EA">
      <w:pPr>
        <w:ind w:right="-2" w:hanging="2"/>
        <w:jc w:val="both"/>
        <w:rPr>
          <w:sz w:val="22"/>
          <w:szCs w:val="22"/>
        </w:rPr>
      </w:pPr>
    </w:p>
    <w:p w14:paraId="625A3612" w14:textId="77777777" w:rsidR="005D2C87" w:rsidRPr="00950BD1" w:rsidRDefault="005D2C87" w:rsidP="004443EA">
      <w:pPr>
        <w:ind w:right="-2"/>
        <w:jc w:val="both"/>
        <w:rPr>
          <w:b/>
          <w:sz w:val="22"/>
          <w:szCs w:val="22"/>
        </w:rPr>
      </w:pPr>
      <w:r w:rsidRPr="00950BD1">
        <w:rPr>
          <w:b/>
          <w:sz w:val="22"/>
          <w:szCs w:val="22"/>
        </w:rPr>
        <w:t>3.1</w:t>
      </w:r>
      <w:r>
        <w:rPr>
          <w:b/>
          <w:sz w:val="22"/>
          <w:szCs w:val="22"/>
        </w:rPr>
        <w:t>3</w:t>
      </w:r>
      <w:r w:rsidRPr="00950BD1">
        <w:rPr>
          <w:b/>
          <w:sz w:val="22"/>
          <w:szCs w:val="22"/>
        </w:rPr>
        <w:t xml:space="preserve">. DA SUBCONTRATAÇÃO: </w:t>
      </w:r>
      <w:r w:rsidRPr="00D57043">
        <w:rPr>
          <w:bCs/>
          <w:sz w:val="22"/>
          <w:szCs w:val="22"/>
        </w:rPr>
        <w:t>Não será admitida a subcontratação do objeto licitatório, sem a competente, expressa e formal anuência da CONTRATANTE.</w:t>
      </w:r>
    </w:p>
    <w:p w14:paraId="39D94714" w14:textId="77777777" w:rsidR="005D2C87" w:rsidRPr="00950BD1" w:rsidRDefault="005D2C87" w:rsidP="004443EA">
      <w:pPr>
        <w:ind w:right="-2" w:hanging="2"/>
        <w:jc w:val="both"/>
        <w:rPr>
          <w:sz w:val="22"/>
          <w:szCs w:val="22"/>
        </w:rPr>
      </w:pPr>
    </w:p>
    <w:p w14:paraId="39EF2537" w14:textId="4F3D9A6A" w:rsidR="005D2C87" w:rsidRPr="00950BD1" w:rsidRDefault="005D2C87" w:rsidP="004443EA">
      <w:pPr>
        <w:ind w:right="-2" w:hanging="2"/>
        <w:jc w:val="both"/>
        <w:rPr>
          <w:sz w:val="22"/>
          <w:szCs w:val="22"/>
        </w:rPr>
      </w:pPr>
      <w:r w:rsidRPr="00950BD1">
        <w:rPr>
          <w:b/>
          <w:sz w:val="22"/>
          <w:szCs w:val="22"/>
        </w:rPr>
        <w:t>3.1</w:t>
      </w:r>
      <w:r w:rsidR="00BC76A5">
        <w:rPr>
          <w:b/>
          <w:sz w:val="22"/>
          <w:szCs w:val="22"/>
        </w:rPr>
        <w:t>4</w:t>
      </w:r>
      <w:r w:rsidRPr="00950BD1">
        <w:rPr>
          <w:b/>
          <w:sz w:val="22"/>
          <w:szCs w:val="22"/>
        </w:rPr>
        <w:t>. DA DURAÇÃO DO CONTRATO:</w:t>
      </w:r>
    </w:p>
    <w:p w14:paraId="267385F9" w14:textId="6B20EE04" w:rsidR="005D2C87" w:rsidRPr="00BC76A5" w:rsidRDefault="005D2C87" w:rsidP="004443EA">
      <w:pPr>
        <w:ind w:right="-2"/>
        <w:rPr>
          <w:sz w:val="22"/>
          <w:szCs w:val="22"/>
        </w:rPr>
      </w:pPr>
      <w:r w:rsidRPr="00BC76A5">
        <w:rPr>
          <w:sz w:val="22"/>
          <w:szCs w:val="22"/>
        </w:rPr>
        <w:t>3.1</w:t>
      </w:r>
      <w:r w:rsidR="00BC76A5" w:rsidRPr="00BC76A5">
        <w:rPr>
          <w:sz w:val="22"/>
          <w:szCs w:val="22"/>
        </w:rPr>
        <w:t>4</w:t>
      </w:r>
      <w:r w:rsidRPr="00BC76A5">
        <w:rPr>
          <w:sz w:val="22"/>
          <w:szCs w:val="22"/>
        </w:rPr>
        <w:t xml:space="preserve">.1. Previsão de data em que deve ser assinado o instrumento contratual: </w:t>
      </w:r>
      <w:r w:rsidR="00BC76A5" w:rsidRPr="004D689D">
        <w:rPr>
          <w:b/>
          <w:bCs/>
          <w:sz w:val="22"/>
          <w:szCs w:val="22"/>
        </w:rPr>
        <w:t>março</w:t>
      </w:r>
      <w:r w:rsidRPr="004D689D">
        <w:rPr>
          <w:b/>
          <w:bCs/>
          <w:sz w:val="22"/>
          <w:szCs w:val="22"/>
        </w:rPr>
        <w:t>/2025</w:t>
      </w:r>
    </w:p>
    <w:p w14:paraId="38E776E0" w14:textId="6D896963" w:rsidR="005D2C87" w:rsidRPr="00BC76A5" w:rsidRDefault="005D2C87" w:rsidP="004443EA">
      <w:pPr>
        <w:ind w:right="-2"/>
        <w:rPr>
          <w:sz w:val="22"/>
          <w:szCs w:val="22"/>
        </w:rPr>
      </w:pPr>
      <w:r w:rsidRPr="00BC76A5">
        <w:rPr>
          <w:sz w:val="22"/>
          <w:szCs w:val="22"/>
        </w:rPr>
        <w:t>3.1</w:t>
      </w:r>
      <w:r w:rsidR="00BC76A5" w:rsidRPr="00BC76A5">
        <w:rPr>
          <w:sz w:val="22"/>
          <w:szCs w:val="22"/>
        </w:rPr>
        <w:t>4</w:t>
      </w:r>
      <w:r w:rsidRPr="00BC76A5">
        <w:rPr>
          <w:sz w:val="22"/>
          <w:szCs w:val="22"/>
        </w:rPr>
        <w:t xml:space="preserve">.2. Estimada de disponibilização do bem/serviço: </w:t>
      </w:r>
      <w:r w:rsidRPr="004D689D">
        <w:rPr>
          <w:b/>
          <w:bCs/>
          <w:sz w:val="22"/>
          <w:szCs w:val="22"/>
        </w:rPr>
        <w:t>março /2025</w:t>
      </w:r>
    </w:p>
    <w:p w14:paraId="22C84BEA" w14:textId="5CB07C95" w:rsidR="005D2C87" w:rsidRPr="00BC76A5" w:rsidRDefault="005D2C87" w:rsidP="004443EA">
      <w:pPr>
        <w:ind w:right="-2" w:hanging="2"/>
        <w:jc w:val="both"/>
        <w:rPr>
          <w:sz w:val="22"/>
          <w:szCs w:val="22"/>
        </w:rPr>
      </w:pPr>
      <w:r w:rsidRPr="00BC76A5">
        <w:rPr>
          <w:sz w:val="22"/>
          <w:szCs w:val="22"/>
        </w:rPr>
        <w:t>3.1</w:t>
      </w:r>
      <w:r w:rsidR="00BC76A5" w:rsidRPr="00BC76A5">
        <w:rPr>
          <w:sz w:val="22"/>
          <w:szCs w:val="22"/>
        </w:rPr>
        <w:t>4</w:t>
      </w:r>
      <w:r w:rsidRPr="00BC76A5">
        <w:rPr>
          <w:sz w:val="22"/>
          <w:szCs w:val="22"/>
        </w:rPr>
        <w:t>.3. Data início da execução: a partir da publicação do extrato do contrato no Diário Oficial do Município</w:t>
      </w:r>
    </w:p>
    <w:p w14:paraId="79150FFE" w14:textId="2A1662B0" w:rsidR="005D2C87" w:rsidRPr="00D1277B" w:rsidRDefault="005D2C87" w:rsidP="004443EA">
      <w:pPr>
        <w:ind w:right="-2" w:hanging="2"/>
        <w:jc w:val="both"/>
        <w:rPr>
          <w:sz w:val="22"/>
          <w:szCs w:val="22"/>
        </w:rPr>
      </w:pPr>
      <w:r w:rsidRPr="004D689D">
        <w:rPr>
          <w:sz w:val="22"/>
          <w:szCs w:val="22"/>
        </w:rPr>
        <w:t>3.</w:t>
      </w:r>
      <w:r w:rsidR="00BC76A5" w:rsidRPr="004D689D">
        <w:rPr>
          <w:sz w:val="22"/>
          <w:szCs w:val="22"/>
        </w:rPr>
        <w:t>1</w:t>
      </w:r>
      <w:r w:rsidR="004D689D" w:rsidRPr="004D689D">
        <w:rPr>
          <w:sz w:val="22"/>
          <w:szCs w:val="22"/>
        </w:rPr>
        <w:t>4.4</w:t>
      </w:r>
      <w:r w:rsidRPr="004D689D">
        <w:rPr>
          <w:sz w:val="22"/>
          <w:szCs w:val="22"/>
        </w:rPr>
        <w:t>. Prazo de vigência</w:t>
      </w:r>
      <w:bookmarkStart w:id="2" w:name="_Hlk189497110"/>
      <w:r w:rsidRPr="004D689D">
        <w:rPr>
          <w:sz w:val="22"/>
          <w:szCs w:val="22"/>
        </w:rPr>
        <w:t>:</w:t>
      </w:r>
      <w:r w:rsidRPr="00950BD1">
        <w:rPr>
          <w:sz w:val="22"/>
          <w:szCs w:val="22"/>
        </w:rPr>
        <w:t xml:space="preserve"> </w:t>
      </w:r>
      <w:r w:rsidRPr="00D1277B">
        <w:rPr>
          <w:sz w:val="22"/>
          <w:szCs w:val="22"/>
        </w:rPr>
        <w:t xml:space="preserve">O prazo de vigência inicial do contrato é de </w:t>
      </w:r>
      <w:r w:rsidR="004D689D">
        <w:rPr>
          <w:sz w:val="22"/>
          <w:szCs w:val="22"/>
        </w:rPr>
        <w:t>90 (noventa) dias,</w:t>
      </w:r>
      <w:r w:rsidRPr="00D1277B">
        <w:rPr>
          <w:sz w:val="22"/>
          <w:szCs w:val="22"/>
        </w:rPr>
        <w:t xml:space="preserve"> a contar da publicação do extrato do contrato no Diário Oficial do Município, disponível em [https://www.bandeirantes.pr.gov.br/diario-oficial-eletronico]. O contrato poderá ser prorrogado, nos termos dos artigos 405 e 406 do Decreto nº 3.537/2023, desde que sua prorrogação seja considerada vantajosa para a administração municipal.</w:t>
      </w:r>
    </w:p>
    <w:bookmarkEnd w:id="2"/>
    <w:p w14:paraId="744E5EC0" w14:textId="52434B0A" w:rsidR="005D2C87" w:rsidRDefault="005D2C87" w:rsidP="004443EA">
      <w:pPr>
        <w:ind w:right="-2" w:hanging="2"/>
        <w:jc w:val="both"/>
        <w:rPr>
          <w:sz w:val="22"/>
          <w:szCs w:val="22"/>
        </w:rPr>
      </w:pPr>
      <w:r w:rsidRPr="00950BD1">
        <w:rPr>
          <w:sz w:val="22"/>
          <w:szCs w:val="22"/>
        </w:rPr>
        <w:t>3.1</w:t>
      </w:r>
      <w:r>
        <w:rPr>
          <w:sz w:val="22"/>
          <w:szCs w:val="22"/>
        </w:rPr>
        <w:t>5</w:t>
      </w:r>
      <w:r w:rsidRPr="00950BD1">
        <w:rPr>
          <w:sz w:val="22"/>
          <w:szCs w:val="22"/>
        </w:rPr>
        <w:t xml:space="preserve">.5. </w:t>
      </w:r>
      <w:bookmarkStart w:id="3" w:name="_Hlk188865931"/>
      <w:r w:rsidR="004D689D" w:rsidRPr="004D689D">
        <w:rPr>
          <w:sz w:val="22"/>
          <w:szCs w:val="22"/>
        </w:rPr>
        <w:t>Durante a vigência do contrato, as empresas contratadas ficarão obrigados a manter seu cadastro, endereço eletrônico, telefone e responsável pelas operações, atualizados.</w:t>
      </w:r>
    </w:p>
    <w:p w14:paraId="7D95F371" w14:textId="77777777" w:rsidR="005D2C87" w:rsidRDefault="005D2C87" w:rsidP="004443EA">
      <w:pPr>
        <w:ind w:right="-2" w:hanging="2"/>
        <w:jc w:val="both"/>
        <w:rPr>
          <w:sz w:val="22"/>
          <w:szCs w:val="22"/>
        </w:rPr>
      </w:pPr>
    </w:p>
    <w:p w14:paraId="50CBF389" w14:textId="1D3E1D8A" w:rsidR="00265B91" w:rsidRDefault="00265B91" w:rsidP="004443EA">
      <w:pPr>
        <w:ind w:right="-2" w:hanging="2"/>
        <w:jc w:val="both"/>
        <w:rPr>
          <w:sz w:val="22"/>
          <w:szCs w:val="22"/>
        </w:rPr>
      </w:pPr>
      <w:r w:rsidRPr="00265B91">
        <w:rPr>
          <w:b/>
          <w:bCs/>
          <w:sz w:val="22"/>
          <w:szCs w:val="22"/>
        </w:rPr>
        <w:t>3.15.</w:t>
      </w:r>
      <w:r>
        <w:rPr>
          <w:sz w:val="22"/>
          <w:szCs w:val="22"/>
        </w:rPr>
        <w:t xml:space="preserve"> </w:t>
      </w:r>
      <w:r>
        <w:rPr>
          <w:b/>
          <w:bCs/>
          <w:sz w:val="22"/>
          <w:szCs w:val="22"/>
        </w:rPr>
        <w:t xml:space="preserve">MAPA DE RISCO: </w:t>
      </w:r>
      <w:r>
        <w:rPr>
          <w:sz w:val="22"/>
          <w:szCs w:val="22"/>
        </w:rPr>
        <w:t>Análise dos riscos da contratação segue anexo.</w:t>
      </w:r>
    </w:p>
    <w:p w14:paraId="62A99F60" w14:textId="77777777" w:rsidR="00265B91" w:rsidRPr="00265B91" w:rsidRDefault="00265B91" w:rsidP="004443EA">
      <w:pPr>
        <w:ind w:right="-2" w:hanging="2"/>
        <w:jc w:val="both"/>
        <w:rPr>
          <w:sz w:val="22"/>
          <w:szCs w:val="22"/>
        </w:rPr>
      </w:pPr>
    </w:p>
    <w:bookmarkEnd w:id="3"/>
    <w:p w14:paraId="7CA93474" w14:textId="77777777" w:rsidR="005D2C87" w:rsidRPr="00950BD1" w:rsidRDefault="005D2C87" w:rsidP="004443EA">
      <w:pPr>
        <w:ind w:right="-2" w:hanging="2"/>
        <w:jc w:val="both"/>
        <w:rPr>
          <w:b/>
          <w:bCs/>
          <w:sz w:val="22"/>
          <w:szCs w:val="22"/>
          <w:u w:val="single"/>
        </w:rPr>
      </w:pPr>
      <w:r w:rsidRPr="00950BD1">
        <w:rPr>
          <w:b/>
          <w:bCs/>
          <w:sz w:val="22"/>
          <w:szCs w:val="22"/>
          <w:u w:val="single"/>
        </w:rPr>
        <w:t>3.1</w:t>
      </w:r>
      <w:r>
        <w:rPr>
          <w:b/>
          <w:bCs/>
          <w:sz w:val="22"/>
          <w:szCs w:val="22"/>
          <w:u w:val="single"/>
        </w:rPr>
        <w:t>6</w:t>
      </w:r>
      <w:r w:rsidRPr="00950BD1">
        <w:rPr>
          <w:b/>
          <w:bCs/>
          <w:sz w:val="22"/>
          <w:szCs w:val="22"/>
          <w:u w:val="single"/>
        </w:rPr>
        <w:t>. DO SIGILO DAS INFORMAÇÕES E DA PROTEÇÃO A DADOS PESSOAIS</w:t>
      </w:r>
    </w:p>
    <w:p w14:paraId="024E3078" w14:textId="0EBFBF3D" w:rsidR="005D2C87" w:rsidRPr="00950BD1" w:rsidRDefault="005D2C87" w:rsidP="004443EA">
      <w:pPr>
        <w:ind w:right="-2" w:hanging="2"/>
        <w:jc w:val="both"/>
        <w:rPr>
          <w:sz w:val="22"/>
          <w:szCs w:val="22"/>
        </w:rPr>
      </w:pPr>
      <w:r w:rsidRPr="00950BD1">
        <w:rPr>
          <w:sz w:val="22"/>
          <w:szCs w:val="22"/>
        </w:rPr>
        <w:t>3.1</w:t>
      </w:r>
      <w:r>
        <w:rPr>
          <w:sz w:val="22"/>
          <w:szCs w:val="22"/>
        </w:rPr>
        <w:t>6</w:t>
      </w:r>
      <w:r w:rsidRPr="00950BD1">
        <w:rPr>
          <w:sz w:val="22"/>
          <w:szCs w:val="22"/>
        </w:rPr>
        <w:t xml:space="preserve">.1. </w:t>
      </w:r>
      <w:r w:rsidR="00265B91">
        <w:rPr>
          <w:sz w:val="22"/>
          <w:szCs w:val="22"/>
        </w:rPr>
        <w:t>A CONTRATADA</w:t>
      </w:r>
      <w:r w:rsidRPr="00950BD1">
        <w:rPr>
          <w:sz w:val="22"/>
          <w:szCs w:val="22"/>
        </w:rPr>
        <w:t>, em decorrência da execução do contrato, poderá ter acesso a dados, materiais, documentos e informações sigilosas. Nesses casos, compromete-se a manter absoluto sigilo sobre tais informações e a instruir seus colaboradores a fazerem o mesmo, em conformidade com a Lei nº 12.527/2011 (Lei de Acesso à Informação), Lei nº 13.709/2018 (Lei Geral de Proteção de Dados Pessoais - LGPD) e demais normas internas da CONTRATANTE aplicáveis à proteção de dados.</w:t>
      </w:r>
    </w:p>
    <w:p w14:paraId="0CA6157B" w14:textId="57EFB578" w:rsidR="005D2C87" w:rsidRPr="00950BD1" w:rsidRDefault="005D2C87" w:rsidP="004443EA">
      <w:pPr>
        <w:ind w:right="-2" w:hanging="2"/>
        <w:jc w:val="both"/>
        <w:rPr>
          <w:sz w:val="22"/>
          <w:szCs w:val="22"/>
        </w:rPr>
      </w:pPr>
      <w:r w:rsidRPr="00950BD1">
        <w:rPr>
          <w:sz w:val="22"/>
          <w:szCs w:val="22"/>
        </w:rPr>
        <w:t>3.1</w:t>
      </w:r>
      <w:r>
        <w:rPr>
          <w:sz w:val="22"/>
          <w:szCs w:val="22"/>
        </w:rPr>
        <w:t>6</w:t>
      </w:r>
      <w:r w:rsidRPr="00950BD1">
        <w:rPr>
          <w:sz w:val="22"/>
          <w:szCs w:val="22"/>
        </w:rPr>
        <w:t xml:space="preserve">.2. Sempre que solicitado pelo Gestor do Contrato, </w:t>
      </w:r>
      <w:r w:rsidR="00265B91">
        <w:rPr>
          <w:sz w:val="22"/>
          <w:szCs w:val="22"/>
        </w:rPr>
        <w:t>a Contratada</w:t>
      </w:r>
      <w:r w:rsidRPr="00950BD1">
        <w:rPr>
          <w:sz w:val="22"/>
          <w:szCs w:val="22"/>
        </w:rPr>
        <w:t xml:space="preserve"> deverá providenciar a assinatura, por seu representante legal e pelos profissionais com acesso a informações sigilosas, dos Termos de Confidencialidade fornecidos pela CONTRATANTE.</w:t>
      </w:r>
    </w:p>
    <w:p w14:paraId="5A92D7C4" w14:textId="77777777" w:rsidR="005D2C87" w:rsidRPr="00950BD1" w:rsidRDefault="005D2C87" w:rsidP="004443EA">
      <w:pPr>
        <w:ind w:right="-2" w:hanging="2"/>
        <w:jc w:val="both"/>
        <w:rPr>
          <w:sz w:val="22"/>
          <w:szCs w:val="22"/>
        </w:rPr>
      </w:pPr>
      <w:r w:rsidRPr="00950BD1">
        <w:rPr>
          <w:sz w:val="22"/>
          <w:szCs w:val="22"/>
        </w:rPr>
        <w:t>3.1</w:t>
      </w:r>
      <w:r>
        <w:rPr>
          <w:sz w:val="22"/>
          <w:szCs w:val="22"/>
        </w:rPr>
        <w:t>6</w:t>
      </w:r>
      <w:r w:rsidRPr="00950BD1">
        <w:rPr>
          <w:sz w:val="22"/>
          <w:szCs w:val="22"/>
        </w:rPr>
        <w:t>.3. As PARTES devem cumprir rigorosamente a LGPD, responsabilizando-se por qualquer violação à legislação de proteção de dados e privacidade nos tratamentos que realizarem, seja diretamente ou por meio de terceiros.</w:t>
      </w:r>
    </w:p>
    <w:p w14:paraId="4E6C60FF" w14:textId="58EC4C36" w:rsidR="005D2C87" w:rsidRPr="00950BD1" w:rsidRDefault="005D2C87" w:rsidP="004443EA">
      <w:pPr>
        <w:ind w:right="-2" w:hanging="2"/>
        <w:jc w:val="both"/>
        <w:rPr>
          <w:sz w:val="22"/>
          <w:szCs w:val="22"/>
        </w:rPr>
      </w:pPr>
      <w:r w:rsidRPr="00950BD1">
        <w:rPr>
          <w:sz w:val="22"/>
          <w:szCs w:val="22"/>
        </w:rPr>
        <w:t>3.1</w:t>
      </w:r>
      <w:r>
        <w:rPr>
          <w:sz w:val="22"/>
          <w:szCs w:val="22"/>
        </w:rPr>
        <w:t>6</w:t>
      </w:r>
      <w:r w:rsidRPr="00950BD1">
        <w:rPr>
          <w:sz w:val="22"/>
          <w:szCs w:val="22"/>
        </w:rPr>
        <w:t xml:space="preserve">.4. Para os fins da LGPD, a CONTRATANTE atuará como Controladora dos dados pessoais, e </w:t>
      </w:r>
      <w:r w:rsidR="00265B91">
        <w:rPr>
          <w:sz w:val="22"/>
          <w:szCs w:val="22"/>
        </w:rPr>
        <w:t>A Contratada</w:t>
      </w:r>
      <w:r w:rsidRPr="00950BD1">
        <w:rPr>
          <w:sz w:val="22"/>
          <w:szCs w:val="22"/>
        </w:rPr>
        <w:t xml:space="preserve"> atuará como Operadora, no tratamento de dados pessoais para a execução deste Contrato.</w:t>
      </w:r>
    </w:p>
    <w:p w14:paraId="2ED1E949" w14:textId="0723932E" w:rsidR="005D2C87" w:rsidRPr="00950BD1" w:rsidRDefault="005D2C87" w:rsidP="004443EA">
      <w:pPr>
        <w:ind w:right="-2" w:hanging="2"/>
        <w:jc w:val="both"/>
        <w:rPr>
          <w:sz w:val="22"/>
          <w:szCs w:val="22"/>
        </w:rPr>
      </w:pPr>
      <w:r w:rsidRPr="00950BD1">
        <w:rPr>
          <w:sz w:val="22"/>
          <w:szCs w:val="22"/>
        </w:rPr>
        <w:t>3.1</w:t>
      </w:r>
      <w:r>
        <w:rPr>
          <w:sz w:val="22"/>
          <w:szCs w:val="22"/>
        </w:rPr>
        <w:t>6</w:t>
      </w:r>
      <w:r w:rsidRPr="00950BD1">
        <w:rPr>
          <w:sz w:val="22"/>
          <w:szCs w:val="22"/>
        </w:rPr>
        <w:t xml:space="preserve">.5. </w:t>
      </w:r>
      <w:r w:rsidR="00265B91">
        <w:rPr>
          <w:sz w:val="22"/>
          <w:szCs w:val="22"/>
        </w:rPr>
        <w:t>A CONTRATADA</w:t>
      </w:r>
      <w:r w:rsidRPr="00950BD1">
        <w:rPr>
          <w:sz w:val="22"/>
          <w:szCs w:val="22"/>
        </w:rPr>
        <w:t xml:space="preserve"> deverá seguir rigorosamente as instruções e os limites estabelecidos pela CONTRATANTE para o tratamento de dados pessoais e informações sigilosas, bem como os requisitos e vedações estabelecidos pela LGPD e pela Lei de Acesso à Informação.</w:t>
      </w:r>
    </w:p>
    <w:p w14:paraId="45EF5668" w14:textId="1906E384" w:rsidR="005D2C87" w:rsidRPr="00950BD1" w:rsidRDefault="005D2C87" w:rsidP="004443EA">
      <w:pPr>
        <w:ind w:right="-2" w:hanging="2"/>
        <w:jc w:val="both"/>
        <w:rPr>
          <w:sz w:val="22"/>
          <w:szCs w:val="22"/>
        </w:rPr>
      </w:pPr>
      <w:r w:rsidRPr="00950BD1">
        <w:rPr>
          <w:sz w:val="22"/>
          <w:szCs w:val="22"/>
        </w:rPr>
        <w:t>3.1</w:t>
      </w:r>
      <w:r>
        <w:rPr>
          <w:sz w:val="22"/>
          <w:szCs w:val="22"/>
        </w:rPr>
        <w:t>6</w:t>
      </w:r>
      <w:r w:rsidRPr="00950BD1">
        <w:rPr>
          <w:sz w:val="22"/>
          <w:szCs w:val="22"/>
        </w:rPr>
        <w:t>.6. O tratamento de dados pessoais e informações sigilosas realizado pel</w:t>
      </w:r>
      <w:r w:rsidR="00265B91">
        <w:rPr>
          <w:sz w:val="22"/>
          <w:szCs w:val="22"/>
        </w:rPr>
        <w:t>a Contratada</w:t>
      </w:r>
      <w:r w:rsidRPr="00950BD1">
        <w:rPr>
          <w:sz w:val="22"/>
          <w:szCs w:val="22"/>
        </w:rPr>
        <w:t xml:space="preserve"> em nome da CONTRATANTE deverá observar finalidades legítimas, explícitas e específicas, estritamente relacionadas à execução do objeto contratado.</w:t>
      </w:r>
    </w:p>
    <w:p w14:paraId="09D2B92A" w14:textId="60EBFA7A" w:rsidR="005D2C87" w:rsidRPr="00950BD1" w:rsidRDefault="005D2C87" w:rsidP="004443EA">
      <w:pPr>
        <w:ind w:right="-2" w:hanging="2"/>
        <w:jc w:val="both"/>
        <w:rPr>
          <w:sz w:val="22"/>
          <w:szCs w:val="22"/>
        </w:rPr>
      </w:pPr>
      <w:r w:rsidRPr="00950BD1">
        <w:rPr>
          <w:sz w:val="22"/>
          <w:szCs w:val="22"/>
        </w:rPr>
        <w:t>3.1</w:t>
      </w:r>
      <w:r>
        <w:rPr>
          <w:sz w:val="22"/>
          <w:szCs w:val="22"/>
        </w:rPr>
        <w:t>6</w:t>
      </w:r>
      <w:r w:rsidRPr="00950BD1">
        <w:rPr>
          <w:sz w:val="22"/>
          <w:szCs w:val="22"/>
        </w:rPr>
        <w:t xml:space="preserve">.7. </w:t>
      </w:r>
      <w:r w:rsidR="00265B91">
        <w:rPr>
          <w:sz w:val="22"/>
          <w:szCs w:val="22"/>
        </w:rPr>
        <w:t>A CONTRATADA</w:t>
      </w:r>
      <w:r w:rsidRPr="00950BD1">
        <w:rPr>
          <w:sz w:val="22"/>
          <w:szCs w:val="22"/>
        </w:rPr>
        <w:t xml:space="preserve"> somente poderá compartilhar, conceder acesso ou realizar qualquer outro tratamento de dados pessoais e informações sigilosas para as finalidades estritamente necessárias à execução deste Contrato. Em caso de cumprimento de ordem judicial ou administrativa, a CONTRATANTE deverá ser informada sobre o compartilhamento dos dados pessoais em até 24 (vinte e quatro) horas após o recebimento da ordem pel</w:t>
      </w:r>
      <w:r w:rsidR="00265B91">
        <w:rPr>
          <w:sz w:val="22"/>
          <w:szCs w:val="22"/>
        </w:rPr>
        <w:t>a Contratada</w:t>
      </w:r>
      <w:r w:rsidRPr="00950BD1">
        <w:rPr>
          <w:sz w:val="22"/>
          <w:szCs w:val="22"/>
        </w:rPr>
        <w:t>.</w:t>
      </w:r>
    </w:p>
    <w:p w14:paraId="74162A84" w14:textId="6777BE76" w:rsidR="005D2C87" w:rsidRDefault="005D2C87" w:rsidP="004443EA">
      <w:pPr>
        <w:ind w:right="-2" w:hanging="2"/>
        <w:jc w:val="both"/>
        <w:rPr>
          <w:sz w:val="22"/>
          <w:szCs w:val="22"/>
        </w:rPr>
      </w:pPr>
      <w:r w:rsidRPr="00950BD1">
        <w:rPr>
          <w:sz w:val="22"/>
          <w:szCs w:val="22"/>
        </w:rPr>
        <w:lastRenderedPageBreak/>
        <w:t>3.1</w:t>
      </w:r>
      <w:r>
        <w:rPr>
          <w:sz w:val="22"/>
          <w:szCs w:val="22"/>
        </w:rPr>
        <w:t>6</w:t>
      </w:r>
      <w:r w:rsidRPr="00950BD1">
        <w:rPr>
          <w:sz w:val="22"/>
          <w:szCs w:val="22"/>
        </w:rPr>
        <w:t xml:space="preserve">.8. </w:t>
      </w:r>
      <w:r w:rsidR="00265B91">
        <w:rPr>
          <w:sz w:val="22"/>
          <w:szCs w:val="22"/>
        </w:rPr>
        <w:t>A CONTRATADA</w:t>
      </w:r>
      <w:r w:rsidRPr="00950BD1">
        <w:rPr>
          <w:sz w:val="22"/>
          <w:szCs w:val="22"/>
        </w:rPr>
        <w:t xml:space="preserve"> é integralmente responsável por qualquer uso indevido de dados pessoais e informações sigilosas por seus empregados, prepostos ou prestadores de serviço.</w:t>
      </w:r>
    </w:p>
    <w:p w14:paraId="594DF9CA" w14:textId="77777777" w:rsidR="00265B91" w:rsidRPr="00950BD1" w:rsidRDefault="00265B91" w:rsidP="004443EA">
      <w:pPr>
        <w:ind w:right="-2" w:hanging="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5D2C87" w:rsidRPr="00950BD1" w14:paraId="205B59FA" w14:textId="77777777" w:rsidTr="000A77B7">
        <w:tc>
          <w:tcPr>
            <w:tcW w:w="9344" w:type="dxa"/>
            <w:tcBorders>
              <w:top w:val="nil"/>
              <w:left w:val="nil"/>
              <w:bottom w:val="nil"/>
              <w:right w:val="nil"/>
            </w:tcBorders>
            <w:shd w:val="clear" w:color="auto" w:fill="2F5496" w:themeFill="accent1" w:themeFillShade="BF"/>
          </w:tcPr>
          <w:p w14:paraId="43DA14C3" w14:textId="77777777" w:rsidR="005D2C87" w:rsidRPr="00950BD1" w:rsidRDefault="005D2C87" w:rsidP="004443EA">
            <w:pPr>
              <w:ind w:right="-2"/>
              <w:jc w:val="both"/>
              <w:rPr>
                <w:sz w:val="22"/>
                <w:szCs w:val="22"/>
              </w:rPr>
            </w:pPr>
            <w:r w:rsidRPr="00950BD1">
              <w:rPr>
                <w:b/>
                <w:bCs/>
                <w:color w:val="FFFFFF" w:themeColor="background1"/>
                <w:sz w:val="22"/>
                <w:szCs w:val="22"/>
              </w:rPr>
              <w:t>III - Prospecção de Soluções (artigo 15, §1º, V e VI):</w:t>
            </w:r>
          </w:p>
        </w:tc>
      </w:tr>
      <w:tr w:rsidR="005D2C87" w:rsidRPr="00950BD1" w14:paraId="327644AE" w14:textId="77777777" w:rsidTr="000A77B7">
        <w:tc>
          <w:tcPr>
            <w:tcW w:w="9344" w:type="dxa"/>
            <w:tcBorders>
              <w:top w:val="nil"/>
              <w:left w:val="nil"/>
              <w:bottom w:val="single" w:sz="12" w:space="0" w:color="323E4F" w:themeColor="text2" w:themeShade="BF"/>
              <w:right w:val="nil"/>
            </w:tcBorders>
            <w:shd w:val="clear" w:color="auto" w:fill="FFFFFF" w:themeFill="background1"/>
          </w:tcPr>
          <w:p w14:paraId="6B979D31" w14:textId="77777777" w:rsidR="005D2C87" w:rsidRPr="00950BD1" w:rsidRDefault="005D2C87" w:rsidP="004443EA">
            <w:pPr>
              <w:ind w:right="-2"/>
              <w:jc w:val="both"/>
              <w:rPr>
                <w:b/>
                <w:bCs/>
                <w:color w:val="FFFFFF" w:themeColor="background1"/>
                <w:sz w:val="22"/>
                <w:szCs w:val="22"/>
              </w:rPr>
            </w:pPr>
          </w:p>
        </w:tc>
      </w:tr>
      <w:tr w:rsidR="005D2C87" w:rsidRPr="00950BD1" w14:paraId="6B2DF8DB" w14:textId="77777777" w:rsidTr="000A77B7">
        <w:tc>
          <w:tcPr>
            <w:tcW w:w="9344" w:type="dxa"/>
            <w:tcBorders>
              <w:top w:val="single" w:sz="12" w:space="0" w:color="323E4F" w:themeColor="text2" w:themeShade="BF"/>
              <w:left w:val="single" w:sz="12" w:space="0" w:color="323E4F" w:themeColor="text2" w:themeShade="BF"/>
              <w:bottom w:val="single" w:sz="12" w:space="0" w:color="323E4F" w:themeColor="text2" w:themeShade="BF"/>
              <w:right w:val="single" w:sz="12" w:space="0" w:color="323E4F" w:themeColor="text2" w:themeShade="BF"/>
            </w:tcBorders>
            <w:shd w:val="clear" w:color="auto" w:fill="D5DCE4" w:themeFill="text2" w:themeFillTint="33"/>
          </w:tcPr>
          <w:p w14:paraId="7E35A5FE" w14:textId="77777777" w:rsidR="005D2C87" w:rsidRPr="00950BD1" w:rsidRDefault="005D2C87" w:rsidP="004443EA">
            <w:pPr>
              <w:pStyle w:val="PargrafodaLista"/>
              <w:numPr>
                <w:ilvl w:val="0"/>
                <w:numId w:val="2"/>
              </w:numPr>
              <w:tabs>
                <w:tab w:val="left" w:pos="320"/>
              </w:tabs>
              <w:ind w:left="0" w:right="-2" w:hanging="2"/>
              <w:jc w:val="both"/>
              <w:rPr>
                <w:sz w:val="22"/>
                <w:szCs w:val="22"/>
              </w:rPr>
            </w:pPr>
            <w:r w:rsidRPr="00950BD1">
              <w:rPr>
                <w:b/>
                <w:bCs/>
                <w:sz w:val="22"/>
                <w:szCs w:val="22"/>
              </w:rPr>
              <w:t>Levantamento de Mercado (artigo 15, §1º V, do Decreto nº 3.537/2023):</w:t>
            </w:r>
          </w:p>
        </w:tc>
      </w:tr>
    </w:tbl>
    <w:p w14:paraId="5DB0E5DD" w14:textId="77777777" w:rsidR="005D2C87" w:rsidRPr="00950BD1" w:rsidRDefault="005D2C87" w:rsidP="004443EA">
      <w:pPr>
        <w:ind w:right="-2"/>
        <w:jc w:val="both"/>
        <w:rPr>
          <w:sz w:val="22"/>
          <w:szCs w:val="22"/>
        </w:rPr>
      </w:pPr>
    </w:p>
    <w:p w14:paraId="1476D7BB" w14:textId="7DB42C36" w:rsidR="00DE6B6E" w:rsidRDefault="00DE6B6E" w:rsidP="004443EA">
      <w:pPr>
        <w:ind w:right="-2"/>
        <w:jc w:val="both"/>
        <w:rPr>
          <w:sz w:val="22"/>
          <w:szCs w:val="22"/>
        </w:rPr>
      </w:pPr>
      <w:r>
        <w:rPr>
          <w:sz w:val="22"/>
          <w:szCs w:val="22"/>
        </w:rPr>
        <w:t xml:space="preserve">1.1. </w:t>
      </w:r>
      <w:r w:rsidRPr="00DE6B6E">
        <w:rPr>
          <w:sz w:val="22"/>
          <w:szCs w:val="22"/>
        </w:rPr>
        <w:t xml:space="preserve">Com o objetivo de encontrar as melhores soluções para o cumprimento do objeto proposto, a pesquisa realizada trouxe as seguintes possibilidades, levando em consideração as implicações para </w:t>
      </w:r>
      <w:r w:rsidR="00DE60B9">
        <w:rPr>
          <w:sz w:val="22"/>
          <w:szCs w:val="22"/>
        </w:rPr>
        <w:t>a gestão municipal</w:t>
      </w:r>
      <w:r w:rsidRPr="00DE6B6E">
        <w:rPr>
          <w:sz w:val="22"/>
          <w:szCs w:val="22"/>
        </w:rPr>
        <w:t xml:space="preserve"> e a eficiência dos processos envolvidos:</w:t>
      </w:r>
    </w:p>
    <w:p w14:paraId="52AB713C" w14:textId="31908362" w:rsidR="00450E9E" w:rsidRDefault="00DE60B9" w:rsidP="004443EA">
      <w:pPr>
        <w:ind w:right="-2"/>
        <w:jc w:val="both"/>
        <w:rPr>
          <w:sz w:val="22"/>
          <w:szCs w:val="22"/>
        </w:rPr>
      </w:pPr>
      <w:r w:rsidRPr="00DE60B9">
        <w:rPr>
          <w:b/>
          <w:bCs/>
          <w:sz w:val="22"/>
          <w:szCs w:val="22"/>
        </w:rPr>
        <w:t>a) Aquisição de Equipamento Novo:</w:t>
      </w:r>
      <w:r>
        <w:rPr>
          <w:sz w:val="22"/>
          <w:szCs w:val="22"/>
        </w:rPr>
        <w:t xml:space="preserve"> </w:t>
      </w:r>
      <w:r w:rsidR="00450E9E" w:rsidRPr="00450E9E">
        <w:rPr>
          <w:sz w:val="22"/>
          <w:szCs w:val="22"/>
        </w:rPr>
        <w:t xml:space="preserve">é uma alternativa que exige um </w:t>
      </w:r>
      <w:r w:rsidR="00450E9E" w:rsidRPr="00450E9E">
        <w:rPr>
          <w:b/>
          <w:bCs/>
          <w:sz w:val="22"/>
          <w:szCs w:val="22"/>
        </w:rPr>
        <w:t>alto investimento inicial</w:t>
      </w:r>
      <w:r w:rsidR="00450E9E" w:rsidRPr="00450E9E">
        <w:rPr>
          <w:sz w:val="22"/>
          <w:szCs w:val="22"/>
        </w:rPr>
        <w:t xml:space="preserve">. Este tipo de compra envolve o desembolso de uma quantia significativa, o que pode ser um </w:t>
      </w:r>
      <w:r w:rsidR="00450E9E" w:rsidRPr="00450E9E">
        <w:rPr>
          <w:b/>
          <w:bCs/>
          <w:sz w:val="22"/>
          <w:szCs w:val="22"/>
        </w:rPr>
        <w:t>desafio financeiro</w:t>
      </w:r>
      <w:r w:rsidR="00450E9E" w:rsidRPr="00450E9E">
        <w:rPr>
          <w:sz w:val="22"/>
          <w:szCs w:val="22"/>
        </w:rPr>
        <w:t xml:space="preserve"> para o município, especialmente quando os recursos disponíveis são limitados. Dada a impossibilidade de realizar o investimento inicial, é necessário buscar alternativas mais viáveis e sustentáveis para atender à demanda sem comprometer a saúde financeira do município.</w:t>
      </w:r>
      <w:r w:rsidR="00450E9E">
        <w:rPr>
          <w:sz w:val="22"/>
          <w:szCs w:val="22"/>
        </w:rPr>
        <w:t xml:space="preserve"> Essa alternativa exige um planejamento orçamentário robusto.</w:t>
      </w:r>
    </w:p>
    <w:p w14:paraId="28301363" w14:textId="57EAAF8A" w:rsidR="00DE6B6E" w:rsidRPr="00754F26" w:rsidRDefault="00DE6B6E" w:rsidP="004443EA">
      <w:pPr>
        <w:ind w:right="-2"/>
        <w:jc w:val="both"/>
        <w:rPr>
          <w:sz w:val="22"/>
          <w:szCs w:val="22"/>
        </w:rPr>
      </w:pPr>
      <w:r w:rsidRPr="00DE6B6E">
        <w:rPr>
          <w:b/>
          <w:bCs/>
          <w:sz w:val="22"/>
          <w:szCs w:val="22"/>
        </w:rPr>
        <w:t xml:space="preserve">b) </w:t>
      </w:r>
      <w:r w:rsidR="00450E9E">
        <w:rPr>
          <w:b/>
          <w:bCs/>
          <w:sz w:val="22"/>
          <w:szCs w:val="22"/>
        </w:rPr>
        <w:t>Locação de Equipamentos</w:t>
      </w:r>
      <w:r w:rsidRPr="00DE6B6E">
        <w:rPr>
          <w:b/>
          <w:bCs/>
          <w:sz w:val="22"/>
          <w:szCs w:val="22"/>
        </w:rPr>
        <w:t>:</w:t>
      </w:r>
      <w:r w:rsidR="00450E9E">
        <w:rPr>
          <w:b/>
          <w:bCs/>
          <w:sz w:val="22"/>
          <w:szCs w:val="22"/>
        </w:rPr>
        <w:t xml:space="preserve"> </w:t>
      </w:r>
      <w:r w:rsidR="00450E9E" w:rsidRPr="00754F26">
        <w:rPr>
          <w:sz w:val="22"/>
          <w:szCs w:val="22"/>
        </w:rPr>
        <w:t xml:space="preserve">Por outro lado, a locação do equipamento, trata-se de solução de curto e médio prazo, representa a alternativa mais viável financeiramente para um município que não tem condições de fazer o investimento inicial para a aquisição de um equipamento deste neste momento, e ainda, </w:t>
      </w:r>
      <w:r w:rsidR="00754F26" w:rsidRPr="00754F26">
        <w:rPr>
          <w:sz w:val="22"/>
          <w:szCs w:val="22"/>
        </w:rPr>
        <w:t>ao optar pela locação, o município pode obter os tratores necessários de forma rápida, sem ter que esperar por um processo de aquisição, que pode envolver licitação, análise de propostas, e entrega do equipamento. Isso permite uma resposta mais ágil às necessidades da população, com a remoção de galhos e resíduos de maneira eficiente e dentro do prazo estabelecido.</w:t>
      </w:r>
    </w:p>
    <w:p w14:paraId="526D2FAE" w14:textId="58D808C5" w:rsidR="00DE6B6E" w:rsidRPr="00DE6B6E" w:rsidRDefault="00DE6B6E" w:rsidP="004443EA">
      <w:pPr>
        <w:ind w:right="-2"/>
        <w:jc w:val="both"/>
        <w:rPr>
          <w:b/>
          <w:bCs/>
          <w:sz w:val="22"/>
          <w:szCs w:val="22"/>
        </w:rPr>
      </w:pPr>
      <w:r w:rsidRPr="00DE6B6E">
        <w:rPr>
          <w:b/>
          <w:bCs/>
          <w:sz w:val="22"/>
          <w:szCs w:val="22"/>
        </w:rPr>
        <w:t>1.2. Solução Adequada para a Solicitação das Secretaria</w:t>
      </w:r>
    </w:p>
    <w:p w14:paraId="33140C8C" w14:textId="77777777" w:rsidR="00754F26" w:rsidRPr="00754F26" w:rsidRDefault="00754F26" w:rsidP="00754F26">
      <w:pPr>
        <w:ind w:right="-2"/>
        <w:jc w:val="both"/>
        <w:rPr>
          <w:sz w:val="22"/>
          <w:szCs w:val="22"/>
        </w:rPr>
      </w:pPr>
      <w:r w:rsidRPr="00754F26">
        <w:rPr>
          <w:sz w:val="22"/>
          <w:szCs w:val="22"/>
        </w:rPr>
        <w:t xml:space="preserve">Após avaliar as alternativas apresentadas, a solução mais adequada para atender à demanda das secretarias é a </w:t>
      </w:r>
      <w:r w:rsidRPr="00754F26">
        <w:rPr>
          <w:b/>
          <w:bCs/>
          <w:sz w:val="22"/>
          <w:szCs w:val="22"/>
        </w:rPr>
        <w:t>locação de equipamentos</w:t>
      </w:r>
      <w:r w:rsidRPr="00754F26">
        <w:rPr>
          <w:sz w:val="22"/>
          <w:szCs w:val="22"/>
        </w:rPr>
        <w:t xml:space="preserve">. Essa opção se alinha melhor à realidade orçamentária do município, atendendo de forma eficaz à necessidade urgente de </w:t>
      </w:r>
      <w:r w:rsidRPr="00754F26">
        <w:rPr>
          <w:b/>
          <w:bCs/>
          <w:sz w:val="22"/>
          <w:szCs w:val="22"/>
        </w:rPr>
        <w:t>remoção de galhos e resíduos</w:t>
      </w:r>
      <w:r w:rsidRPr="00754F26">
        <w:rPr>
          <w:sz w:val="22"/>
          <w:szCs w:val="22"/>
        </w:rPr>
        <w:t xml:space="preserve">, garantindo a </w:t>
      </w:r>
      <w:r w:rsidRPr="00754F26">
        <w:rPr>
          <w:b/>
          <w:bCs/>
          <w:sz w:val="22"/>
          <w:szCs w:val="22"/>
        </w:rPr>
        <w:t>eficiência</w:t>
      </w:r>
      <w:r w:rsidRPr="00754F26">
        <w:rPr>
          <w:sz w:val="22"/>
          <w:szCs w:val="22"/>
        </w:rPr>
        <w:t xml:space="preserve"> e o </w:t>
      </w:r>
      <w:r w:rsidRPr="00754F26">
        <w:rPr>
          <w:b/>
          <w:bCs/>
          <w:sz w:val="22"/>
          <w:szCs w:val="22"/>
        </w:rPr>
        <w:t>cumprimento do prazo estabelecido</w:t>
      </w:r>
      <w:r w:rsidRPr="00754F26">
        <w:rPr>
          <w:sz w:val="22"/>
          <w:szCs w:val="22"/>
        </w:rPr>
        <w:t xml:space="preserve">. Dessa forma, a </w:t>
      </w:r>
      <w:r w:rsidRPr="00754F26">
        <w:rPr>
          <w:b/>
          <w:bCs/>
          <w:sz w:val="22"/>
          <w:szCs w:val="22"/>
        </w:rPr>
        <w:t>locação de tratores</w:t>
      </w:r>
      <w:r w:rsidRPr="00754F26">
        <w:rPr>
          <w:sz w:val="22"/>
          <w:szCs w:val="22"/>
        </w:rPr>
        <w:t xml:space="preserve"> (solução "B") é a alternativa que melhor se ajusta às necessidades e condições financeiras disponíveis no momento.</w:t>
      </w:r>
    </w:p>
    <w:p w14:paraId="505D635F" w14:textId="77777777" w:rsidR="00DE6B6E" w:rsidRPr="00DE6B6E" w:rsidRDefault="00DE6B6E" w:rsidP="004443EA">
      <w:pPr>
        <w:ind w:right="-2"/>
        <w:jc w:val="both"/>
        <w:rPr>
          <w:sz w:val="22"/>
          <w:szCs w:val="22"/>
        </w:rPr>
      </w:pPr>
      <w:r>
        <w:rPr>
          <w:sz w:val="22"/>
          <w:szCs w:val="22"/>
        </w:rPr>
        <w:t xml:space="preserve">1.3. </w:t>
      </w:r>
      <w:r w:rsidRPr="00DE6B6E">
        <w:rPr>
          <w:sz w:val="22"/>
          <w:szCs w:val="22"/>
        </w:rPr>
        <w:t>Consultando o portal do PNCP, constatou-se que diversos municípios que têm adotado a aquisição através de Pregão eletrônicos em situações semelhantes à descrita neste estudo. Exemplos incluem:</w:t>
      </w:r>
    </w:p>
    <w:p w14:paraId="252C934C" w14:textId="77777777" w:rsidR="00754F26" w:rsidRDefault="00754F26" w:rsidP="004443EA">
      <w:pPr>
        <w:ind w:right="-2"/>
        <w:jc w:val="both"/>
        <w:rPr>
          <w:noProof/>
          <w14:ligatures w14:val="standardContextual"/>
        </w:rPr>
      </w:pPr>
    </w:p>
    <w:p w14:paraId="7B4970A4" w14:textId="2C6B230E" w:rsidR="00DE6B6E" w:rsidRDefault="00754F26" w:rsidP="004443EA">
      <w:pPr>
        <w:ind w:right="-2"/>
        <w:jc w:val="both"/>
        <w:rPr>
          <w:sz w:val="22"/>
          <w:szCs w:val="22"/>
        </w:rPr>
      </w:pPr>
      <w:r>
        <w:rPr>
          <w:noProof/>
          <w14:ligatures w14:val="standardContextual"/>
        </w:rPr>
        <w:drawing>
          <wp:inline distT="0" distB="0" distL="0" distR="0" wp14:anchorId="0E91C387" wp14:editId="533A72AE">
            <wp:extent cx="5592726" cy="2930436"/>
            <wp:effectExtent l="0" t="0" r="8255" b="3810"/>
            <wp:docPr id="1597143336"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7143336" name=""/>
                    <pic:cNvPicPr/>
                  </pic:nvPicPr>
                  <pic:blipFill rotWithShape="1">
                    <a:blip r:embed="rId8"/>
                    <a:srcRect l="8771" t="38667" r="38952" b="17504"/>
                    <a:stretch/>
                  </pic:blipFill>
                  <pic:spPr bwMode="auto">
                    <a:xfrm>
                      <a:off x="0" y="0"/>
                      <a:ext cx="5611253" cy="2940144"/>
                    </a:xfrm>
                    <a:prstGeom prst="rect">
                      <a:avLst/>
                    </a:prstGeom>
                    <a:ln>
                      <a:noFill/>
                    </a:ln>
                    <a:extLst>
                      <a:ext uri="{53640926-AAD7-44D8-BBD7-CCE9431645EC}">
                        <a14:shadowObscured xmlns:a14="http://schemas.microsoft.com/office/drawing/2010/main"/>
                      </a:ext>
                    </a:extLst>
                  </pic:spPr>
                </pic:pic>
              </a:graphicData>
            </a:graphic>
          </wp:inline>
        </w:drawing>
      </w:r>
    </w:p>
    <w:p w14:paraId="5B81E751" w14:textId="05E183FF" w:rsidR="00716294" w:rsidRPr="00BF4FA1" w:rsidRDefault="00716294" w:rsidP="004443EA">
      <w:pPr>
        <w:ind w:right="-2"/>
        <w:jc w:val="both"/>
        <w:rPr>
          <w:i/>
          <w:iCs/>
          <w:sz w:val="16"/>
          <w:szCs w:val="16"/>
          <w:vertAlign w:val="superscript"/>
        </w:rPr>
      </w:pPr>
      <w:r w:rsidRPr="00BF4FA1">
        <w:rPr>
          <w:i/>
          <w:iCs/>
          <w:sz w:val="16"/>
          <w:szCs w:val="16"/>
          <w:vertAlign w:val="superscript"/>
        </w:rPr>
        <w:t xml:space="preserve">Disponível em: </w:t>
      </w:r>
      <w:hyperlink r:id="rId9" w:history="1">
        <w:r w:rsidR="0093482E" w:rsidRPr="00BF4FA1">
          <w:rPr>
            <w:rStyle w:val="Hyperlink"/>
            <w:sz w:val="16"/>
            <w:szCs w:val="16"/>
          </w:rPr>
          <w:t>https://pncp.gov.br/app/ editais?q=loca%C3%A7%C3%A3o%20de% 20trator%20limpeza%20publica&amp;status=todos&amp;pagina=1</w:t>
        </w:r>
      </w:hyperlink>
      <w:r w:rsidR="00B64DEA" w:rsidRPr="00BF4FA1">
        <w:rPr>
          <w:sz w:val="16"/>
          <w:szCs w:val="16"/>
        </w:rPr>
        <w:t xml:space="preserve"> </w:t>
      </w:r>
    </w:p>
    <w:p w14:paraId="1E7A86C6" w14:textId="77777777" w:rsidR="005D2C87" w:rsidRDefault="005D2C87" w:rsidP="004443EA">
      <w:pPr>
        <w:ind w:right="-2"/>
        <w:jc w:val="both"/>
        <w:rPr>
          <w:sz w:val="22"/>
          <w:szCs w:val="22"/>
        </w:rPr>
      </w:pPr>
    </w:p>
    <w:tbl>
      <w:tblPr>
        <w:tblStyle w:val="Tabelacomgrade"/>
        <w:tblW w:w="9344" w:type="dxa"/>
        <w:tblLayout w:type="fixed"/>
        <w:tblLook w:val="04A0" w:firstRow="1" w:lastRow="0" w:firstColumn="1" w:lastColumn="0" w:noHBand="0" w:noVBand="1"/>
      </w:tblPr>
      <w:tblGrid>
        <w:gridCol w:w="9344"/>
      </w:tblGrid>
      <w:tr w:rsidR="005D2C87" w:rsidRPr="00950BD1" w14:paraId="21125C93" w14:textId="77777777" w:rsidTr="000A77B7">
        <w:tc>
          <w:tcPr>
            <w:tcW w:w="9344" w:type="dxa"/>
            <w:tcBorders>
              <w:top w:val="single" w:sz="12" w:space="0" w:color="323E4F" w:themeColor="text2" w:themeShade="BF"/>
              <w:left w:val="single" w:sz="12" w:space="0" w:color="323E4F" w:themeColor="text2" w:themeShade="BF"/>
              <w:bottom w:val="single" w:sz="12" w:space="0" w:color="323E4F" w:themeColor="text2" w:themeShade="BF"/>
              <w:right w:val="single" w:sz="12" w:space="0" w:color="323E4F" w:themeColor="text2" w:themeShade="BF"/>
            </w:tcBorders>
            <w:shd w:val="clear" w:color="auto" w:fill="D5DCE4" w:themeFill="text2" w:themeFillTint="33"/>
          </w:tcPr>
          <w:p w14:paraId="5D910FA7" w14:textId="77777777" w:rsidR="005D2C87" w:rsidRPr="00950BD1" w:rsidRDefault="005D2C87" w:rsidP="004443EA">
            <w:pPr>
              <w:pStyle w:val="PargrafodaLista"/>
              <w:numPr>
                <w:ilvl w:val="0"/>
                <w:numId w:val="2"/>
              </w:numPr>
              <w:ind w:left="0" w:right="-2" w:hanging="2"/>
              <w:jc w:val="both"/>
              <w:rPr>
                <w:sz w:val="22"/>
                <w:szCs w:val="22"/>
              </w:rPr>
            </w:pPr>
            <w:r>
              <w:rPr>
                <w:sz w:val="22"/>
                <w:szCs w:val="22"/>
              </w:rPr>
              <w:lastRenderedPageBreak/>
              <w:t xml:space="preserve"> </w:t>
            </w:r>
            <w:r>
              <w:rPr>
                <w:sz w:val="22"/>
                <w:szCs w:val="22"/>
              </w:rPr>
              <w:tab/>
            </w:r>
            <w:r w:rsidRPr="00950BD1">
              <w:rPr>
                <w:b/>
                <w:bCs/>
                <w:sz w:val="22"/>
                <w:szCs w:val="22"/>
              </w:rPr>
              <w:t>Estimativa do valor da contratação (art. 15, §1º VI do Decreto nº 3.537/2023):</w:t>
            </w:r>
          </w:p>
        </w:tc>
      </w:tr>
    </w:tbl>
    <w:p w14:paraId="710D888C" w14:textId="77777777" w:rsidR="00E9531C" w:rsidRDefault="00E9531C" w:rsidP="004443EA">
      <w:pPr>
        <w:ind w:right="-2"/>
        <w:jc w:val="both"/>
        <w:rPr>
          <w:sz w:val="22"/>
          <w:szCs w:val="22"/>
        </w:rPr>
      </w:pPr>
    </w:p>
    <w:p w14:paraId="4C2524B7" w14:textId="04D1C925" w:rsidR="005D2C87" w:rsidRPr="005D4AE4" w:rsidRDefault="005D2C87" w:rsidP="004443EA">
      <w:pPr>
        <w:ind w:right="-2"/>
        <w:jc w:val="both"/>
        <w:rPr>
          <w:sz w:val="22"/>
          <w:szCs w:val="22"/>
        </w:rPr>
      </w:pPr>
      <w:r w:rsidRPr="00950BD1">
        <w:rPr>
          <w:sz w:val="22"/>
          <w:szCs w:val="22"/>
        </w:rPr>
        <w:t xml:space="preserve">2.1. </w:t>
      </w:r>
      <w:r w:rsidR="00016613" w:rsidRPr="00016613">
        <w:rPr>
          <w:sz w:val="22"/>
          <w:szCs w:val="22"/>
        </w:rPr>
        <w:t xml:space="preserve">Considerando as pesquisas realizadas, o valor estimado da contratação se deu em </w:t>
      </w:r>
      <w:r w:rsidR="000D3460" w:rsidRPr="000D3460">
        <w:rPr>
          <w:sz w:val="22"/>
          <w:szCs w:val="22"/>
        </w:rPr>
        <w:t>R$ 58.800,00 (cinquenta e oito mil e oitocentos reais)</w:t>
      </w:r>
      <w:r w:rsidR="00016613" w:rsidRPr="000D3460">
        <w:rPr>
          <w:sz w:val="22"/>
          <w:szCs w:val="22"/>
        </w:rPr>
        <w:t>,</w:t>
      </w:r>
      <w:r w:rsidR="00016613" w:rsidRPr="00016613">
        <w:rPr>
          <w:sz w:val="22"/>
          <w:szCs w:val="22"/>
        </w:rPr>
        <w:t xml:space="preserve"> conforme demonstrado na tabela abaixo:</w:t>
      </w:r>
    </w:p>
    <w:p w14:paraId="47FE55AC" w14:textId="77777777" w:rsidR="005D2C87" w:rsidRDefault="005D2C87" w:rsidP="004443EA">
      <w:pPr>
        <w:pStyle w:val="PargrafodaLista"/>
        <w:ind w:left="0" w:right="-2" w:hanging="2"/>
        <w:jc w:val="both"/>
        <w:rPr>
          <w:sz w:val="22"/>
          <w:szCs w:val="22"/>
        </w:rPr>
      </w:pPr>
    </w:p>
    <w:tbl>
      <w:tblPr>
        <w:tblW w:w="9498" w:type="dxa"/>
        <w:tblInd w:w="-5" w:type="dxa"/>
        <w:tblCellMar>
          <w:left w:w="70" w:type="dxa"/>
          <w:right w:w="70" w:type="dxa"/>
        </w:tblCellMar>
        <w:tblLook w:val="04A0" w:firstRow="1" w:lastRow="0" w:firstColumn="1" w:lastColumn="0" w:noHBand="0" w:noVBand="1"/>
      </w:tblPr>
      <w:tblGrid>
        <w:gridCol w:w="461"/>
        <w:gridCol w:w="4286"/>
        <w:gridCol w:w="931"/>
        <w:gridCol w:w="701"/>
        <w:gridCol w:w="567"/>
        <w:gridCol w:w="1276"/>
        <w:gridCol w:w="1276"/>
      </w:tblGrid>
      <w:tr w:rsidR="0093482E" w:rsidRPr="00737EB2" w14:paraId="40E4731C" w14:textId="77777777" w:rsidTr="00737EB2">
        <w:trPr>
          <w:trHeight w:val="507"/>
        </w:trPr>
        <w:tc>
          <w:tcPr>
            <w:tcW w:w="949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1DEA4EF9" w14:textId="77777777" w:rsidR="0093482E" w:rsidRPr="00737EB2" w:rsidRDefault="0093482E" w:rsidP="0093482E">
            <w:pPr>
              <w:spacing w:line="276" w:lineRule="auto"/>
              <w:ind w:hanging="2"/>
              <w:jc w:val="center"/>
              <w:rPr>
                <w:b/>
                <w:bCs/>
                <w:sz w:val="22"/>
                <w:szCs w:val="22"/>
              </w:rPr>
            </w:pPr>
            <w:r w:rsidRPr="00737EB2">
              <w:rPr>
                <w:b/>
                <w:bCs/>
                <w:sz w:val="22"/>
                <w:szCs w:val="22"/>
              </w:rPr>
              <w:t>SECRETARIA DE ADMINISTRAÇÃO</w:t>
            </w:r>
          </w:p>
        </w:tc>
      </w:tr>
      <w:tr w:rsidR="0093482E" w:rsidRPr="00737EB2" w14:paraId="189077AD" w14:textId="77777777" w:rsidTr="00737EB2">
        <w:trPr>
          <w:trHeight w:val="495"/>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20CC0C" w14:textId="77777777" w:rsidR="0093482E" w:rsidRPr="00737EB2" w:rsidRDefault="0093482E" w:rsidP="00344EF1">
            <w:pPr>
              <w:jc w:val="center"/>
              <w:rPr>
                <w:b/>
                <w:bCs/>
                <w:sz w:val="12"/>
                <w:szCs w:val="12"/>
              </w:rPr>
            </w:pPr>
            <w:r w:rsidRPr="00737EB2">
              <w:rPr>
                <w:b/>
                <w:bCs/>
                <w:sz w:val="12"/>
                <w:szCs w:val="12"/>
              </w:rPr>
              <w:t>ITEM</w:t>
            </w:r>
          </w:p>
        </w:tc>
        <w:tc>
          <w:tcPr>
            <w:tcW w:w="4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4097CA" w14:textId="77777777" w:rsidR="0093482E" w:rsidRPr="00737EB2" w:rsidRDefault="0093482E" w:rsidP="00344EF1">
            <w:pPr>
              <w:jc w:val="center"/>
              <w:rPr>
                <w:b/>
                <w:bCs/>
                <w:sz w:val="12"/>
                <w:szCs w:val="12"/>
              </w:rPr>
            </w:pPr>
            <w:r w:rsidRPr="00737EB2">
              <w:rPr>
                <w:b/>
                <w:bCs/>
                <w:sz w:val="12"/>
                <w:szCs w:val="12"/>
              </w:rPr>
              <w:t>DESCRIÇÃO</w:t>
            </w:r>
          </w:p>
        </w:tc>
        <w:tc>
          <w:tcPr>
            <w:tcW w:w="931" w:type="dxa"/>
            <w:tcBorders>
              <w:top w:val="single" w:sz="4" w:space="0" w:color="auto"/>
              <w:left w:val="single" w:sz="4" w:space="0" w:color="auto"/>
              <w:bottom w:val="single" w:sz="4" w:space="0" w:color="auto"/>
              <w:right w:val="single" w:sz="4" w:space="0" w:color="auto"/>
            </w:tcBorders>
            <w:vAlign w:val="center"/>
          </w:tcPr>
          <w:p w14:paraId="290BF966" w14:textId="77777777" w:rsidR="0093482E" w:rsidRPr="00737EB2" w:rsidRDefault="0093482E" w:rsidP="00344EF1">
            <w:pPr>
              <w:jc w:val="center"/>
              <w:rPr>
                <w:b/>
                <w:bCs/>
                <w:sz w:val="12"/>
                <w:szCs w:val="12"/>
              </w:rPr>
            </w:pPr>
            <w:r w:rsidRPr="00737EB2">
              <w:rPr>
                <w:b/>
                <w:bCs/>
                <w:sz w:val="12"/>
                <w:szCs w:val="12"/>
              </w:rPr>
              <w:t>CATMAT</w:t>
            </w:r>
          </w:p>
        </w:tc>
        <w:tc>
          <w:tcPr>
            <w:tcW w:w="701" w:type="dxa"/>
            <w:tcBorders>
              <w:top w:val="single" w:sz="4" w:space="0" w:color="auto"/>
              <w:left w:val="single" w:sz="4" w:space="0" w:color="auto"/>
              <w:bottom w:val="single" w:sz="4" w:space="0" w:color="auto"/>
              <w:right w:val="single" w:sz="4" w:space="0" w:color="auto"/>
            </w:tcBorders>
            <w:vAlign w:val="center"/>
          </w:tcPr>
          <w:p w14:paraId="4B6B8FCD" w14:textId="77777777" w:rsidR="0093482E" w:rsidRPr="00737EB2" w:rsidRDefault="0093482E" w:rsidP="00344EF1">
            <w:pPr>
              <w:jc w:val="center"/>
              <w:rPr>
                <w:b/>
                <w:bCs/>
                <w:sz w:val="12"/>
                <w:szCs w:val="12"/>
              </w:rPr>
            </w:pPr>
            <w:r w:rsidRPr="00737EB2">
              <w:rPr>
                <w:b/>
                <w:bCs/>
                <w:sz w:val="12"/>
                <w:szCs w:val="12"/>
              </w:rPr>
              <w:t>UNIDADE</w:t>
            </w:r>
          </w:p>
        </w:tc>
        <w:tc>
          <w:tcPr>
            <w:tcW w:w="567" w:type="dxa"/>
            <w:tcBorders>
              <w:top w:val="single" w:sz="4" w:space="0" w:color="auto"/>
              <w:left w:val="single" w:sz="4" w:space="0" w:color="auto"/>
              <w:bottom w:val="single" w:sz="4" w:space="0" w:color="auto"/>
              <w:right w:val="single" w:sz="4" w:space="0" w:color="auto"/>
            </w:tcBorders>
            <w:vAlign w:val="center"/>
          </w:tcPr>
          <w:p w14:paraId="78788BD4" w14:textId="499A797F" w:rsidR="0093482E" w:rsidRPr="00737EB2" w:rsidRDefault="00737EB2" w:rsidP="00344EF1">
            <w:pPr>
              <w:jc w:val="center"/>
              <w:rPr>
                <w:b/>
                <w:bCs/>
                <w:sz w:val="12"/>
                <w:szCs w:val="12"/>
              </w:rPr>
            </w:pPr>
            <w:r>
              <w:rPr>
                <w:b/>
                <w:bCs/>
                <w:sz w:val="12"/>
                <w:szCs w:val="12"/>
              </w:rPr>
              <w:t>QNT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99347C" w14:textId="77777777" w:rsidR="0093482E" w:rsidRPr="00737EB2" w:rsidRDefault="0093482E" w:rsidP="00344EF1">
            <w:pPr>
              <w:jc w:val="center"/>
              <w:rPr>
                <w:b/>
                <w:bCs/>
                <w:sz w:val="12"/>
                <w:szCs w:val="12"/>
              </w:rPr>
            </w:pPr>
            <w:r w:rsidRPr="00737EB2">
              <w:rPr>
                <w:b/>
                <w:bCs/>
                <w:sz w:val="12"/>
                <w:szCs w:val="12"/>
              </w:rPr>
              <w:t>VALOR UNITÁRIO</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F453F" w14:textId="77777777" w:rsidR="0093482E" w:rsidRPr="00737EB2" w:rsidRDefault="0093482E" w:rsidP="00344EF1">
            <w:pPr>
              <w:jc w:val="center"/>
              <w:rPr>
                <w:b/>
                <w:bCs/>
                <w:sz w:val="12"/>
                <w:szCs w:val="12"/>
              </w:rPr>
            </w:pPr>
            <w:r w:rsidRPr="00737EB2">
              <w:rPr>
                <w:b/>
                <w:bCs/>
                <w:sz w:val="12"/>
                <w:szCs w:val="12"/>
              </w:rPr>
              <w:t>VALOR TOTAL</w:t>
            </w:r>
          </w:p>
        </w:tc>
      </w:tr>
      <w:tr w:rsidR="0093482E" w:rsidRPr="00737EB2" w14:paraId="48A2ACF3" w14:textId="77777777" w:rsidTr="00737EB2">
        <w:trPr>
          <w:trHeight w:val="2085"/>
        </w:trPr>
        <w:tc>
          <w:tcPr>
            <w:tcW w:w="4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4BF000" w14:textId="77777777" w:rsidR="0093482E" w:rsidRPr="00737EB2" w:rsidRDefault="0093482E" w:rsidP="00344EF1">
            <w:pPr>
              <w:jc w:val="center"/>
              <w:rPr>
                <w:sz w:val="18"/>
                <w:szCs w:val="18"/>
              </w:rPr>
            </w:pPr>
            <w:r w:rsidRPr="00737EB2">
              <w:rPr>
                <w:sz w:val="18"/>
                <w:szCs w:val="18"/>
              </w:rPr>
              <w:t>1</w:t>
            </w:r>
          </w:p>
        </w:tc>
        <w:tc>
          <w:tcPr>
            <w:tcW w:w="428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432D21" w14:textId="77777777" w:rsidR="0093482E" w:rsidRPr="00737EB2" w:rsidRDefault="0093482E" w:rsidP="00344EF1">
            <w:pPr>
              <w:jc w:val="both"/>
              <w:rPr>
                <w:b/>
                <w:bCs/>
                <w:color w:val="000000"/>
                <w:sz w:val="18"/>
                <w:szCs w:val="18"/>
              </w:rPr>
            </w:pPr>
            <w:r w:rsidRPr="00737EB2">
              <w:rPr>
                <w:b/>
                <w:bCs/>
                <w:color w:val="000000"/>
                <w:sz w:val="18"/>
                <w:szCs w:val="18"/>
              </w:rPr>
              <w:t xml:space="preserve">CONTRATAÇÃO DE EMPRESA ESPECIALIZADA PARA LOCAÇÃO DE TRATOR – COM, NO MÍNIMO: CABINE; GUIDÃO; CARREGADEIRA COM REVERSÃO DE CÂMBIO; GARRAS TIPO CARREGADEIRA DE CANA, UTILIZADA PARA RETIRADA DE GALHOS DE MÉDIO E GRANDE PORTE, AUXILIANDO NA LIMPEZA PÚBLICA; SEM OPERADOR; SEM MÃO DE OBRA; SEM COMBUSTÍVEL; SEM MANUTENÇÃO. POTÊNCIA MÍNIMA 90 CV </w:t>
            </w:r>
          </w:p>
          <w:p w14:paraId="39273204" w14:textId="77777777" w:rsidR="0093482E" w:rsidRPr="00737EB2" w:rsidRDefault="0093482E" w:rsidP="00344EF1">
            <w:pPr>
              <w:jc w:val="both"/>
              <w:rPr>
                <w:b/>
                <w:bCs/>
                <w:color w:val="000000"/>
                <w:sz w:val="18"/>
                <w:szCs w:val="18"/>
              </w:rPr>
            </w:pPr>
            <w:r w:rsidRPr="00737EB2">
              <w:rPr>
                <w:b/>
                <w:bCs/>
                <w:color w:val="000000"/>
                <w:sz w:val="18"/>
                <w:szCs w:val="18"/>
              </w:rPr>
              <w:t>DIMENSÃO MÍNIMA 3,70 DE ALTURA 2,40 DE LARGURA 5,30 DE COMPRIMENTO E APROXIMADAMENTE 6500 QUILOS</w:t>
            </w:r>
          </w:p>
          <w:p w14:paraId="2FB69401" w14:textId="77777777" w:rsidR="0093482E" w:rsidRPr="00737EB2" w:rsidRDefault="0093482E" w:rsidP="00344EF1">
            <w:pPr>
              <w:jc w:val="both"/>
              <w:rPr>
                <w:b/>
                <w:bCs/>
                <w:color w:val="000000"/>
                <w:sz w:val="18"/>
                <w:szCs w:val="18"/>
              </w:rPr>
            </w:pPr>
            <w:r w:rsidRPr="00737EB2">
              <w:rPr>
                <w:b/>
                <w:bCs/>
                <w:color w:val="000000"/>
                <w:sz w:val="18"/>
                <w:szCs w:val="18"/>
              </w:rPr>
              <w:t>ANO 🟰 2011</w:t>
            </w:r>
          </w:p>
          <w:p w14:paraId="0A58A7F5" w14:textId="77777777" w:rsidR="0093482E" w:rsidRPr="00737EB2" w:rsidRDefault="0093482E" w:rsidP="00344EF1">
            <w:pPr>
              <w:jc w:val="both"/>
              <w:rPr>
                <w:sz w:val="18"/>
                <w:szCs w:val="18"/>
              </w:rPr>
            </w:pPr>
            <w:r w:rsidRPr="00737EB2">
              <w:rPr>
                <w:b/>
                <w:bCs/>
                <w:color w:val="000000"/>
                <w:sz w:val="18"/>
                <w:szCs w:val="18"/>
              </w:rPr>
              <w:t>ESTADO DE USO🟰 BOM</w:t>
            </w:r>
          </w:p>
        </w:tc>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14:paraId="06302152" w14:textId="77777777" w:rsidR="0093482E" w:rsidRPr="00737EB2" w:rsidRDefault="0093482E" w:rsidP="00344EF1">
            <w:pPr>
              <w:jc w:val="center"/>
              <w:rPr>
                <w:sz w:val="22"/>
                <w:szCs w:val="22"/>
              </w:rPr>
            </w:pPr>
            <w:r w:rsidRPr="00737EB2">
              <w:rPr>
                <w:color w:val="000000"/>
                <w:sz w:val="22"/>
                <w:szCs w:val="22"/>
              </w:rPr>
              <w:t>4014</w:t>
            </w:r>
          </w:p>
        </w:tc>
        <w:tc>
          <w:tcPr>
            <w:tcW w:w="701" w:type="dxa"/>
            <w:tcBorders>
              <w:top w:val="single" w:sz="4" w:space="0" w:color="auto"/>
              <w:left w:val="single" w:sz="4" w:space="0" w:color="auto"/>
              <w:bottom w:val="single" w:sz="4" w:space="0" w:color="auto"/>
              <w:right w:val="single" w:sz="4" w:space="0" w:color="auto"/>
            </w:tcBorders>
            <w:shd w:val="clear" w:color="auto" w:fill="auto"/>
            <w:vAlign w:val="center"/>
          </w:tcPr>
          <w:p w14:paraId="7F7B0CEB" w14:textId="77777777" w:rsidR="0093482E" w:rsidRPr="00737EB2" w:rsidRDefault="0093482E" w:rsidP="00344EF1">
            <w:pPr>
              <w:jc w:val="center"/>
              <w:rPr>
                <w:sz w:val="22"/>
                <w:szCs w:val="22"/>
              </w:rPr>
            </w:pPr>
            <w:r w:rsidRPr="00737EB2">
              <w:rPr>
                <w:rFonts w:eastAsia="Arial"/>
                <w:sz w:val="22"/>
                <w:szCs w:val="22"/>
              </w:rPr>
              <w:t>MÊS</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EAB942D" w14:textId="53E0DAF1" w:rsidR="0093482E" w:rsidRPr="00737EB2" w:rsidRDefault="0093482E" w:rsidP="00344EF1">
            <w:pPr>
              <w:jc w:val="center"/>
              <w:rPr>
                <w:sz w:val="22"/>
                <w:szCs w:val="22"/>
              </w:rPr>
            </w:pPr>
            <w:r w:rsidRPr="00737EB2">
              <w:rPr>
                <w:bCs/>
                <w:color w:val="000000"/>
                <w:sz w:val="22"/>
                <w:szCs w:val="22"/>
              </w:rPr>
              <w:t>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603F1E" w14:textId="77777777" w:rsidR="0093482E" w:rsidRPr="00737EB2" w:rsidRDefault="0093482E" w:rsidP="00344EF1">
            <w:pPr>
              <w:jc w:val="center"/>
              <w:rPr>
                <w:sz w:val="20"/>
                <w:szCs w:val="20"/>
              </w:rPr>
            </w:pPr>
          </w:p>
          <w:p w14:paraId="1262214A" w14:textId="702E6710" w:rsidR="0093482E" w:rsidRPr="00737EB2" w:rsidRDefault="0093482E" w:rsidP="00344EF1">
            <w:pPr>
              <w:jc w:val="center"/>
              <w:rPr>
                <w:sz w:val="20"/>
                <w:szCs w:val="20"/>
              </w:rPr>
            </w:pPr>
            <w:r w:rsidRPr="00737EB2">
              <w:rPr>
                <w:sz w:val="20"/>
                <w:szCs w:val="20"/>
              </w:rPr>
              <w:t xml:space="preserve">R$ </w:t>
            </w:r>
            <w:r w:rsidR="005A52B4" w:rsidRPr="00737EB2">
              <w:rPr>
                <w:sz w:val="20"/>
                <w:szCs w:val="20"/>
              </w:rPr>
              <w:t>19.600,00</w:t>
            </w:r>
          </w:p>
          <w:p w14:paraId="59A3E0FC" w14:textId="77777777" w:rsidR="0093482E" w:rsidRPr="00737EB2" w:rsidRDefault="0093482E" w:rsidP="00344EF1">
            <w:pPr>
              <w:jc w:val="center"/>
              <w:rPr>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FAF9DC" w14:textId="77777777" w:rsidR="0093482E" w:rsidRPr="00737EB2" w:rsidRDefault="0093482E" w:rsidP="00344EF1">
            <w:pPr>
              <w:jc w:val="center"/>
              <w:rPr>
                <w:sz w:val="20"/>
                <w:szCs w:val="20"/>
              </w:rPr>
            </w:pPr>
          </w:p>
          <w:p w14:paraId="7D5076B6" w14:textId="6A11F415" w:rsidR="0093482E" w:rsidRPr="00737EB2" w:rsidRDefault="0093482E" w:rsidP="00344EF1">
            <w:pPr>
              <w:jc w:val="center"/>
              <w:rPr>
                <w:sz w:val="20"/>
                <w:szCs w:val="20"/>
              </w:rPr>
            </w:pPr>
            <w:r w:rsidRPr="00737EB2">
              <w:rPr>
                <w:sz w:val="20"/>
                <w:szCs w:val="20"/>
              </w:rPr>
              <w:t xml:space="preserve">R$ </w:t>
            </w:r>
            <w:r w:rsidR="005A52B4" w:rsidRPr="00737EB2">
              <w:rPr>
                <w:sz w:val="20"/>
                <w:szCs w:val="20"/>
              </w:rPr>
              <w:t>58.800,00</w:t>
            </w:r>
          </w:p>
          <w:p w14:paraId="12E725D2" w14:textId="77777777" w:rsidR="0093482E" w:rsidRPr="00737EB2" w:rsidRDefault="0093482E" w:rsidP="00344EF1">
            <w:pPr>
              <w:jc w:val="center"/>
              <w:rPr>
                <w:sz w:val="20"/>
                <w:szCs w:val="20"/>
              </w:rPr>
            </w:pPr>
          </w:p>
        </w:tc>
      </w:tr>
      <w:tr w:rsidR="000D3460" w:rsidRPr="00737EB2" w14:paraId="125A3A6F" w14:textId="77777777" w:rsidTr="00737EB2">
        <w:trPr>
          <w:trHeight w:val="507"/>
        </w:trPr>
        <w:tc>
          <w:tcPr>
            <w:tcW w:w="9498" w:type="dxa"/>
            <w:gridSpan w:val="7"/>
            <w:tcBorders>
              <w:top w:val="single" w:sz="4" w:space="0" w:color="auto"/>
              <w:left w:val="single" w:sz="4" w:space="0" w:color="auto"/>
              <w:bottom w:val="single" w:sz="4" w:space="0" w:color="auto"/>
              <w:right w:val="single" w:sz="4" w:space="0" w:color="auto"/>
            </w:tcBorders>
            <w:shd w:val="clear" w:color="auto" w:fill="auto"/>
            <w:noWrap/>
            <w:vAlign w:val="center"/>
          </w:tcPr>
          <w:p w14:paraId="5A79EBDC" w14:textId="77777777" w:rsidR="000D3460" w:rsidRPr="00737EB2" w:rsidRDefault="000D3460" w:rsidP="00E417C2">
            <w:pPr>
              <w:spacing w:line="276" w:lineRule="auto"/>
              <w:ind w:hanging="2"/>
              <w:jc w:val="center"/>
              <w:rPr>
                <w:b/>
                <w:bCs/>
                <w:color w:val="000000"/>
                <w:sz w:val="22"/>
                <w:szCs w:val="22"/>
              </w:rPr>
            </w:pPr>
            <w:r w:rsidRPr="00737EB2">
              <w:rPr>
                <w:b/>
                <w:bCs/>
                <w:sz w:val="22"/>
                <w:szCs w:val="22"/>
              </w:rPr>
              <w:t>VALOR TOTAL R$ 58.800,00</w:t>
            </w:r>
          </w:p>
        </w:tc>
      </w:tr>
    </w:tbl>
    <w:p w14:paraId="37CE2F03" w14:textId="77777777" w:rsidR="005D2C87" w:rsidRDefault="005D2C87" w:rsidP="004443EA">
      <w:pPr>
        <w:pStyle w:val="PargrafodaLista"/>
        <w:ind w:left="0" w:right="-2" w:hanging="2"/>
        <w:jc w:val="both"/>
        <w:rPr>
          <w:color w:val="FF0000"/>
          <w:sz w:val="22"/>
          <w:szCs w:val="22"/>
        </w:rPr>
      </w:pPr>
    </w:p>
    <w:tbl>
      <w:tblPr>
        <w:tblStyle w:val="Tabelacomgrade"/>
        <w:tblW w:w="9344" w:type="dxa"/>
        <w:tblLayout w:type="fixed"/>
        <w:tblLook w:val="04A0" w:firstRow="1" w:lastRow="0" w:firstColumn="1" w:lastColumn="0" w:noHBand="0" w:noVBand="1"/>
      </w:tblPr>
      <w:tblGrid>
        <w:gridCol w:w="284"/>
        <w:gridCol w:w="9060"/>
      </w:tblGrid>
      <w:tr w:rsidR="005D2C87" w:rsidRPr="00950BD1" w14:paraId="7FBE2357" w14:textId="77777777" w:rsidTr="000A77B7">
        <w:tc>
          <w:tcPr>
            <w:tcW w:w="9344" w:type="dxa"/>
            <w:gridSpan w:val="2"/>
            <w:tcBorders>
              <w:top w:val="nil"/>
              <w:left w:val="nil"/>
              <w:bottom w:val="nil"/>
              <w:right w:val="nil"/>
            </w:tcBorders>
            <w:shd w:val="clear" w:color="auto" w:fill="FFFFFF" w:themeFill="background1"/>
          </w:tcPr>
          <w:p w14:paraId="7BEE4AF2" w14:textId="77777777" w:rsidR="005D2C87" w:rsidRPr="00950BD1" w:rsidRDefault="005D2C87" w:rsidP="004443EA">
            <w:pPr>
              <w:ind w:right="-2"/>
              <w:jc w:val="both"/>
              <w:rPr>
                <w:b/>
                <w:bCs/>
                <w:sz w:val="22"/>
                <w:szCs w:val="22"/>
              </w:rPr>
            </w:pPr>
            <w:r w:rsidRPr="00950BD1">
              <w:rPr>
                <w:b/>
                <w:bCs/>
                <w:sz w:val="22"/>
                <w:szCs w:val="22"/>
              </w:rPr>
              <w:t>2.1.2. Parâmetros utilizados (documentos em anexo):</w:t>
            </w:r>
          </w:p>
        </w:tc>
      </w:tr>
      <w:tr w:rsidR="005D2C87" w:rsidRPr="00950BD1" w14:paraId="17ED8657" w14:textId="77777777" w:rsidTr="000A77B7">
        <w:tc>
          <w:tcPr>
            <w:tcW w:w="284" w:type="dxa"/>
            <w:tcBorders>
              <w:top w:val="single" w:sz="12" w:space="0" w:color="000000"/>
              <w:left w:val="single" w:sz="12" w:space="0" w:color="000000"/>
              <w:bottom w:val="single" w:sz="12" w:space="0" w:color="000000"/>
              <w:right w:val="single" w:sz="12" w:space="0" w:color="000000"/>
            </w:tcBorders>
          </w:tcPr>
          <w:p w14:paraId="3C5EC381" w14:textId="77777777" w:rsidR="005D2C87" w:rsidRPr="00950BD1" w:rsidRDefault="005D2C87" w:rsidP="004443EA">
            <w:pPr>
              <w:pStyle w:val="PargrafodaLista"/>
              <w:ind w:left="0" w:right="-2" w:hanging="2"/>
              <w:jc w:val="center"/>
              <w:rPr>
                <w:b/>
                <w:bCs/>
                <w:color w:val="FF0000"/>
                <w:sz w:val="22"/>
                <w:szCs w:val="22"/>
              </w:rPr>
            </w:pPr>
            <w:r w:rsidRPr="00950BD1">
              <w:rPr>
                <w:b/>
                <w:bCs/>
                <w:color w:val="FF0000"/>
                <w:sz w:val="22"/>
                <w:szCs w:val="22"/>
              </w:rPr>
              <w:t>x</w:t>
            </w:r>
          </w:p>
        </w:tc>
        <w:tc>
          <w:tcPr>
            <w:tcW w:w="9060" w:type="dxa"/>
            <w:tcBorders>
              <w:top w:val="nil"/>
              <w:left w:val="single" w:sz="12" w:space="0" w:color="000000"/>
              <w:bottom w:val="nil"/>
              <w:right w:val="nil"/>
            </w:tcBorders>
          </w:tcPr>
          <w:p w14:paraId="1A7F124B" w14:textId="77777777" w:rsidR="005D2C87" w:rsidRPr="00950BD1" w:rsidRDefault="005D2C87" w:rsidP="004443EA">
            <w:pPr>
              <w:pStyle w:val="PargrafodaLista"/>
              <w:ind w:left="0" w:right="-2" w:hanging="2"/>
              <w:jc w:val="both"/>
              <w:rPr>
                <w:sz w:val="22"/>
                <w:szCs w:val="22"/>
              </w:rPr>
            </w:pPr>
            <w:r w:rsidRPr="00950BD1">
              <w:rPr>
                <w:sz w:val="22"/>
                <w:szCs w:val="22"/>
              </w:rPr>
              <w:t>Portal Nacional de Contratações Públicas – PNCP;</w:t>
            </w:r>
          </w:p>
        </w:tc>
      </w:tr>
      <w:tr w:rsidR="005D2C87" w:rsidRPr="00950BD1" w14:paraId="2760B8A5" w14:textId="77777777" w:rsidTr="000A77B7">
        <w:tc>
          <w:tcPr>
            <w:tcW w:w="284" w:type="dxa"/>
            <w:tcBorders>
              <w:top w:val="single" w:sz="12" w:space="0" w:color="000000"/>
              <w:left w:val="nil"/>
              <w:bottom w:val="single" w:sz="12" w:space="0" w:color="000000"/>
              <w:right w:val="nil"/>
            </w:tcBorders>
          </w:tcPr>
          <w:p w14:paraId="0E4768D6"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648D9A2E" w14:textId="77777777" w:rsidR="005D2C87" w:rsidRPr="00950BD1" w:rsidRDefault="005D2C87" w:rsidP="004443EA">
            <w:pPr>
              <w:pStyle w:val="PargrafodaLista"/>
              <w:ind w:left="0" w:right="-2" w:hanging="2"/>
              <w:jc w:val="both"/>
              <w:rPr>
                <w:sz w:val="22"/>
                <w:szCs w:val="22"/>
              </w:rPr>
            </w:pPr>
          </w:p>
        </w:tc>
      </w:tr>
      <w:tr w:rsidR="005D2C87" w:rsidRPr="00950BD1" w14:paraId="2967AC41" w14:textId="77777777" w:rsidTr="000A77B7">
        <w:tc>
          <w:tcPr>
            <w:tcW w:w="284" w:type="dxa"/>
            <w:tcBorders>
              <w:top w:val="single" w:sz="12" w:space="0" w:color="000000"/>
              <w:left w:val="single" w:sz="12" w:space="0" w:color="000000"/>
              <w:bottom w:val="single" w:sz="12" w:space="0" w:color="000000"/>
              <w:right w:val="single" w:sz="12" w:space="0" w:color="000000"/>
            </w:tcBorders>
          </w:tcPr>
          <w:p w14:paraId="449854ED" w14:textId="7C328E76" w:rsidR="005D2C87" w:rsidRPr="00950BD1" w:rsidRDefault="000D3460" w:rsidP="004443EA">
            <w:pPr>
              <w:pStyle w:val="PargrafodaLista"/>
              <w:ind w:left="0" w:right="-2" w:hanging="2"/>
              <w:jc w:val="center"/>
              <w:rPr>
                <w:b/>
                <w:bCs/>
                <w:color w:val="FF0000"/>
                <w:sz w:val="22"/>
                <w:szCs w:val="22"/>
              </w:rPr>
            </w:pPr>
            <w:r w:rsidRPr="00950BD1">
              <w:rPr>
                <w:b/>
                <w:bCs/>
                <w:color w:val="FF0000"/>
                <w:sz w:val="22"/>
                <w:szCs w:val="22"/>
              </w:rPr>
              <w:t>x</w:t>
            </w:r>
          </w:p>
        </w:tc>
        <w:tc>
          <w:tcPr>
            <w:tcW w:w="9060" w:type="dxa"/>
            <w:tcBorders>
              <w:top w:val="nil"/>
              <w:left w:val="single" w:sz="12" w:space="0" w:color="000000"/>
              <w:bottom w:val="nil"/>
              <w:right w:val="nil"/>
            </w:tcBorders>
          </w:tcPr>
          <w:p w14:paraId="22FEF0C6" w14:textId="77777777" w:rsidR="005D2C87" w:rsidRPr="00950BD1" w:rsidRDefault="005D2C87" w:rsidP="004443EA">
            <w:pPr>
              <w:pStyle w:val="PargrafodaLista"/>
              <w:ind w:left="0" w:right="-2" w:hanging="2"/>
              <w:jc w:val="both"/>
              <w:rPr>
                <w:sz w:val="22"/>
                <w:szCs w:val="22"/>
              </w:rPr>
            </w:pPr>
            <w:r w:rsidRPr="00950BD1">
              <w:rPr>
                <w:sz w:val="22"/>
                <w:szCs w:val="22"/>
              </w:rPr>
              <w:t>Painel de Preços do Governo Federal;</w:t>
            </w:r>
          </w:p>
        </w:tc>
      </w:tr>
      <w:tr w:rsidR="005D2C87" w:rsidRPr="00950BD1" w14:paraId="15B8E6B3" w14:textId="77777777" w:rsidTr="000A77B7">
        <w:tc>
          <w:tcPr>
            <w:tcW w:w="284" w:type="dxa"/>
            <w:tcBorders>
              <w:top w:val="single" w:sz="12" w:space="0" w:color="000000"/>
              <w:left w:val="nil"/>
              <w:bottom w:val="single" w:sz="12" w:space="0" w:color="000000"/>
              <w:right w:val="nil"/>
            </w:tcBorders>
          </w:tcPr>
          <w:p w14:paraId="094808AB"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2B812D70" w14:textId="77777777" w:rsidR="005D2C87" w:rsidRPr="00950BD1" w:rsidRDefault="005D2C87" w:rsidP="004443EA">
            <w:pPr>
              <w:pStyle w:val="PargrafodaLista"/>
              <w:ind w:left="0" w:right="-2" w:hanging="2"/>
              <w:jc w:val="both"/>
              <w:rPr>
                <w:sz w:val="22"/>
                <w:szCs w:val="22"/>
              </w:rPr>
            </w:pPr>
          </w:p>
        </w:tc>
      </w:tr>
      <w:tr w:rsidR="005D2C87" w:rsidRPr="00950BD1" w14:paraId="56B184F1" w14:textId="77777777" w:rsidTr="000A77B7">
        <w:tc>
          <w:tcPr>
            <w:tcW w:w="284" w:type="dxa"/>
            <w:tcBorders>
              <w:top w:val="single" w:sz="12" w:space="0" w:color="000000"/>
              <w:left w:val="single" w:sz="12" w:space="0" w:color="000000"/>
              <w:bottom w:val="single" w:sz="12" w:space="0" w:color="000000"/>
              <w:right w:val="single" w:sz="12" w:space="0" w:color="000000"/>
            </w:tcBorders>
          </w:tcPr>
          <w:p w14:paraId="71771FAA"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0206B745" w14:textId="77777777" w:rsidR="005D2C87" w:rsidRPr="00950BD1" w:rsidRDefault="005D2C87" w:rsidP="004443EA">
            <w:pPr>
              <w:pStyle w:val="PargrafodaLista"/>
              <w:ind w:left="0" w:right="-2" w:hanging="2"/>
              <w:jc w:val="both"/>
              <w:rPr>
                <w:sz w:val="22"/>
                <w:szCs w:val="22"/>
              </w:rPr>
            </w:pPr>
            <w:r w:rsidRPr="00950BD1">
              <w:rPr>
                <w:sz w:val="22"/>
                <w:szCs w:val="22"/>
              </w:rPr>
              <w:t>Banco de Preços em Saúde;</w:t>
            </w:r>
          </w:p>
        </w:tc>
      </w:tr>
      <w:tr w:rsidR="005D2C87" w:rsidRPr="00950BD1" w14:paraId="369A65FE" w14:textId="77777777" w:rsidTr="000A77B7">
        <w:tc>
          <w:tcPr>
            <w:tcW w:w="284" w:type="dxa"/>
            <w:tcBorders>
              <w:top w:val="single" w:sz="12" w:space="0" w:color="000000"/>
              <w:left w:val="nil"/>
              <w:bottom w:val="single" w:sz="12" w:space="0" w:color="000000"/>
              <w:right w:val="nil"/>
            </w:tcBorders>
          </w:tcPr>
          <w:p w14:paraId="7345F834"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5E4FCDE3" w14:textId="77777777" w:rsidR="005D2C87" w:rsidRPr="00950BD1" w:rsidRDefault="005D2C87" w:rsidP="004443EA">
            <w:pPr>
              <w:pStyle w:val="PargrafodaLista"/>
              <w:ind w:left="0" w:right="-2" w:hanging="2"/>
              <w:jc w:val="both"/>
              <w:rPr>
                <w:sz w:val="22"/>
                <w:szCs w:val="22"/>
              </w:rPr>
            </w:pPr>
          </w:p>
        </w:tc>
      </w:tr>
      <w:tr w:rsidR="005D2C87" w:rsidRPr="00950BD1" w14:paraId="1F1D47DE" w14:textId="77777777" w:rsidTr="000A77B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5C4783A9" w14:textId="5E007F3D" w:rsidR="005D2C87" w:rsidRPr="00950BD1" w:rsidRDefault="00016613" w:rsidP="004443EA">
            <w:pPr>
              <w:pStyle w:val="PargrafodaLista"/>
              <w:ind w:left="0" w:right="-2" w:hanging="2"/>
              <w:jc w:val="center"/>
              <w:rPr>
                <w:b/>
                <w:bCs/>
                <w:color w:val="FF0000"/>
                <w:sz w:val="22"/>
                <w:szCs w:val="22"/>
              </w:rPr>
            </w:pPr>
            <w:r w:rsidRPr="00950BD1">
              <w:rPr>
                <w:b/>
                <w:bCs/>
                <w:color w:val="FF0000"/>
                <w:sz w:val="22"/>
                <w:szCs w:val="22"/>
              </w:rPr>
              <w:t>x</w:t>
            </w:r>
          </w:p>
        </w:tc>
        <w:tc>
          <w:tcPr>
            <w:tcW w:w="9060" w:type="dxa"/>
            <w:vMerge w:val="restart"/>
            <w:tcBorders>
              <w:top w:val="nil"/>
              <w:left w:val="single" w:sz="12" w:space="0" w:color="000000"/>
              <w:bottom w:val="nil"/>
              <w:right w:val="nil"/>
            </w:tcBorders>
          </w:tcPr>
          <w:p w14:paraId="3E92C1B0" w14:textId="77777777" w:rsidR="005D2C87" w:rsidRPr="00950BD1" w:rsidRDefault="005D2C87" w:rsidP="004443EA">
            <w:pPr>
              <w:pStyle w:val="PargrafodaLista"/>
              <w:ind w:left="0" w:right="-2" w:hanging="2"/>
              <w:jc w:val="both"/>
              <w:rPr>
                <w:sz w:val="22"/>
                <w:szCs w:val="22"/>
              </w:rPr>
            </w:pPr>
            <w:r w:rsidRPr="00950BD1">
              <w:rPr>
                <w:sz w:val="22"/>
                <w:szCs w:val="22"/>
              </w:rPr>
              <w:t>Contratações similares feitas pela Administração Pública, inclusive mediante sistema de registro de preços;</w:t>
            </w:r>
          </w:p>
        </w:tc>
      </w:tr>
      <w:tr w:rsidR="005D2C87" w:rsidRPr="00950BD1" w14:paraId="273E0D23" w14:textId="77777777" w:rsidTr="000A77B7">
        <w:trPr>
          <w:trHeight w:val="182"/>
        </w:trPr>
        <w:tc>
          <w:tcPr>
            <w:tcW w:w="284" w:type="dxa"/>
            <w:tcBorders>
              <w:top w:val="single" w:sz="12" w:space="0" w:color="000000"/>
              <w:left w:val="nil"/>
              <w:bottom w:val="single" w:sz="12" w:space="0" w:color="000000"/>
              <w:right w:val="nil"/>
            </w:tcBorders>
          </w:tcPr>
          <w:p w14:paraId="415ADBB3" w14:textId="77777777" w:rsidR="005D2C87" w:rsidRPr="00950BD1" w:rsidRDefault="005D2C87" w:rsidP="004443EA">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55AB49E1" w14:textId="77777777" w:rsidR="005D2C87" w:rsidRPr="00950BD1" w:rsidRDefault="005D2C87" w:rsidP="004443EA">
            <w:pPr>
              <w:pStyle w:val="PargrafodaLista"/>
              <w:ind w:left="0" w:right="-2" w:hanging="2"/>
              <w:jc w:val="both"/>
              <w:rPr>
                <w:sz w:val="22"/>
                <w:szCs w:val="22"/>
              </w:rPr>
            </w:pPr>
          </w:p>
        </w:tc>
      </w:tr>
      <w:tr w:rsidR="005D2C87" w:rsidRPr="00950BD1" w14:paraId="0873D2F2" w14:textId="77777777" w:rsidTr="000A77B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128ACDBC" w14:textId="77777777" w:rsidR="005D2C87" w:rsidRPr="00950BD1" w:rsidRDefault="005D2C87" w:rsidP="004443EA">
            <w:pPr>
              <w:pStyle w:val="PargrafodaLista"/>
              <w:ind w:left="0" w:right="-2" w:hanging="2"/>
              <w:jc w:val="center"/>
              <w:rPr>
                <w:b/>
                <w:bCs/>
                <w:color w:val="FF0000"/>
                <w:sz w:val="22"/>
                <w:szCs w:val="22"/>
              </w:rPr>
            </w:pPr>
          </w:p>
        </w:tc>
        <w:tc>
          <w:tcPr>
            <w:tcW w:w="9060" w:type="dxa"/>
            <w:vMerge w:val="restart"/>
            <w:tcBorders>
              <w:top w:val="nil"/>
              <w:left w:val="single" w:sz="12" w:space="0" w:color="000000"/>
              <w:bottom w:val="nil"/>
              <w:right w:val="nil"/>
            </w:tcBorders>
          </w:tcPr>
          <w:p w14:paraId="72036CDA" w14:textId="77777777" w:rsidR="005D2C87" w:rsidRPr="00950BD1" w:rsidRDefault="005D2C87" w:rsidP="004443EA">
            <w:pPr>
              <w:pStyle w:val="PargrafodaLista"/>
              <w:ind w:left="0" w:right="-2" w:hanging="2"/>
              <w:jc w:val="both"/>
              <w:rPr>
                <w:sz w:val="22"/>
                <w:szCs w:val="22"/>
              </w:rPr>
            </w:pPr>
            <w:r w:rsidRPr="00950BD1">
              <w:rPr>
                <w:sz w:val="22"/>
                <w:szCs w:val="22"/>
              </w:rPr>
              <w:t>Dados de pesquisa publicada em mídia especializada ou de tabela de referência formalmente aprovada pelo Poder Executivo Federal; (Ex. Tabela Fipe, CMED, tabelas oficiais.)</w:t>
            </w:r>
          </w:p>
        </w:tc>
      </w:tr>
      <w:tr w:rsidR="005D2C87" w:rsidRPr="00950BD1" w14:paraId="6675BD04" w14:textId="77777777" w:rsidTr="000A77B7">
        <w:trPr>
          <w:trHeight w:val="182"/>
        </w:trPr>
        <w:tc>
          <w:tcPr>
            <w:tcW w:w="284" w:type="dxa"/>
            <w:tcBorders>
              <w:top w:val="single" w:sz="12" w:space="0" w:color="000000"/>
              <w:left w:val="nil"/>
              <w:bottom w:val="nil"/>
              <w:right w:val="nil"/>
            </w:tcBorders>
          </w:tcPr>
          <w:p w14:paraId="5E70492E" w14:textId="77777777" w:rsidR="005D2C87" w:rsidRPr="00950BD1" w:rsidRDefault="005D2C87" w:rsidP="004443EA">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14B45D8E" w14:textId="77777777" w:rsidR="005D2C87" w:rsidRPr="00950BD1" w:rsidRDefault="005D2C87" w:rsidP="004443EA">
            <w:pPr>
              <w:pStyle w:val="PargrafodaLista"/>
              <w:ind w:left="0" w:right="-2" w:hanging="2"/>
              <w:jc w:val="both"/>
              <w:rPr>
                <w:sz w:val="22"/>
                <w:szCs w:val="22"/>
              </w:rPr>
            </w:pPr>
          </w:p>
        </w:tc>
      </w:tr>
      <w:tr w:rsidR="005D2C87" w:rsidRPr="00950BD1" w14:paraId="7AD11CD9" w14:textId="77777777" w:rsidTr="000A77B7">
        <w:tc>
          <w:tcPr>
            <w:tcW w:w="284" w:type="dxa"/>
            <w:tcBorders>
              <w:top w:val="nil"/>
              <w:left w:val="nil"/>
              <w:bottom w:val="single" w:sz="12" w:space="0" w:color="000000"/>
              <w:right w:val="nil"/>
            </w:tcBorders>
          </w:tcPr>
          <w:p w14:paraId="4DE137A4"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54206BB7" w14:textId="77777777" w:rsidR="005D2C87" w:rsidRPr="00950BD1" w:rsidRDefault="005D2C87" w:rsidP="004443EA">
            <w:pPr>
              <w:pStyle w:val="PargrafodaLista"/>
              <w:ind w:left="0" w:right="-2" w:hanging="2"/>
              <w:jc w:val="both"/>
              <w:rPr>
                <w:sz w:val="22"/>
                <w:szCs w:val="22"/>
              </w:rPr>
            </w:pPr>
          </w:p>
        </w:tc>
      </w:tr>
      <w:tr w:rsidR="005D2C87" w:rsidRPr="00950BD1" w14:paraId="47547F29" w14:textId="77777777" w:rsidTr="000A77B7">
        <w:tc>
          <w:tcPr>
            <w:tcW w:w="284" w:type="dxa"/>
            <w:tcBorders>
              <w:top w:val="single" w:sz="12" w:space="0" w:color="000000"/>
              <w:left w:val="single" w:sz="12" w:space="0" w:color="000000"/>
              <w:bottom w:val="single" w:sz="12" w:space="0" w:color="000000"/>
              <w:right w:val="single" w:sz="12" w:space="0" w:color="000000"/>
            </w:tcBorders>
          </w:tcPr>
          <w:p w14:paraId="434CBB13" w14:textId="4DCDA68A"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71B1A6AF" w14:textId="77777777" w:rsidR="005D2C87" w:rsidRPr="00950BD1" w:rsidRDefault="005D2C87" w:rsidP="004443EA">
            <w:pPr>
              <w:pStyle w:val="PargrafodaLista"/>
              <w:ind w:left="0" w:right="-2" w:hanging="2"/>
              <w:jc w:val="both"/>
              <w:rPr>
                <w:sz w:val="22"/>
                <w:szCs w:val="22"/>
              </w:rPr>
            </w:pPr>
            <w:r w:rsidRPr="00950BD1">
              <w:rPr>
                <w:sz w:val="22"/>
                <w:szCs w:val="22"/>
              </w:rPr>
              <w:t>Sítios eletrônicos especializados ou de domínio amplo;</w:t>
            </w:r>
          </w:p>
        </w:tc>
      </w:tr>
      <w:tr w:rsidR="005D2C87" w:rsidRPr="00950BD1" w14:paraId="691779BA" w14:textId="77777777" w:rsidTr="000A77B7">
        <w:tc>
          <w:tcPr>
            <w:tcW w:w="284" w:type="dxa"/>
            <w:tcBorders>
              <w:top w:val="single" w:sz="12" w:space="0" w:color="000000"/>
              <w:left w:val="nil"/>
              <w:bottom w:val="single" w:sz="12" w:space="0" w:color="000000"/>
              <w:right w:val="nil"/>
            </w:tcBorders>
          </w:tcPr>
          <w:p w14:paraId="0F9F1DD7" w14:textId="77777777" w:rsidR="005D2C87" w:rsidRPr="00950BD1" w:rsidRDefault="005D2C87" w:rsidP="004443EA">
            <w:pPr>
              <w:pStyle w:val="PargrafodaLista"/>
              <w:ind w:left="0" w:right="-2" w:hanging="2"/>
              <w:jc w:val="center"/>
              <w:rPr>
                <w:b/>
                <w:bCs/>
                <w:color w:val="FF0000"/>
                <w:sz w:val="22"/>
                <w:szCs w:val="22"/>
              </w:rPr>
            </w:pPr>
          </w:p>
          <w:p w14:paraId="664881B1"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06A4532C" w14:textId="77777777" w:rsidR="005D2C87" w:rsidRPr="00950BD1" w:rsidRDefault="005D2C87" w:rsidP="004443EA">
            <w:pPr>
              <w:pStyle w:val="PargrafodaLista"/>
              <w:ind w:left="0" w:right="-2" w:hanging="2"/>
              <w:jc w:val="both"/>
              <w:rPr>
                <w:sz w:val="22"/>
                <w:szCs w:val="22"/>
              </w:rPr>
            </w:pPr>
          </w:p>
        </w:tc>
      </w:tr>
      <w:tr w:rsidR="005D2C87" w:rsidRPr="00950BD1" w14:paraId="543B0B92" w14:textId="77777777" w:rsidTr="000A77B7">
        <w:trPr>
          <w:trHeight w:val="183"/>
        </w:trPr>
        <w:tc>
          <w:tcPr>
            <w:tcW w:w="284" w:type="dxa"/>
            <w:tcBorders>
              <w:top w:val="single" w:sz="12" w:space="0" w:color="000000"/>
              <w:left w:val="single" w:sz="12" w:space="0" w:color="000000"/>
              <w:bottom w:val="single" w:sz="12" w:space="0" w:color="000000"/>
              <w:right w:val="single" w:sz="12" w:space="0" w:color="000000"/>
            </w:tcBorders>
          </w:tcPr>
          <w:p w14:paraId="44A5BDFF" w14:textId="2499BB04" w:rsidR="005D2C87" w:rsidRPr="00950BD1" w:rsidRDefault="00016613" w:rsidP="004443EA">
            <w:pPr>
              <w:pStyle w:val="PargrafodaLista"/>
              <w:ind w:left="0" w:right="-2" w:hanging="2"/>
              <w:jc w:val="center"/>
              <w:rPr>
                <w:b/>
                <w:bCs/>
                <w:color w:val="FF0000"/>
                <w:sz w:val="22"/>
                <w:szCs w:val="22"/>
              </w:rPr>
            </w:pPr>
            <w:r w:rsidRPr="00950BD1">
              <w:rPr>
                <w:b/>
                <w:bCs/>
                <w:color w:val="FF0000"/>
                <w:sz w:val="22"/>
                <w:szCs w:val="22"/>
              </w:rPr>
              <w:t>x</w:t>
            </w:r>
          </w:p>
        </w:tc>
        <w:tc>
          <w:tcPr>
            <w:tcW w:w="9060" w:type="dxa"/>
            <w:vMerge w:val="restart"/>
            <w:tcBorders>
              <w:top w:val="nil"/>
              <w:left w:val="single" w:sz="12" w:space="0" w:color="000000"/>
              <w:bottom w:val="nil"/>
              <w:right w:val="nil"/>
            </w:tcBorders>
          </w:tcPr>
          <w:p w14:paraId="2576A8EB" w14:textId="77777777" w:rsidR="005D2C87" w:rsidRPr="00950BD1" w:rsidRDefault="005D2C87" w:rsidP="004443EA">
            <w:pPr>
              <w:pStyle w:val="PargrafodaLista"/>
              <w:ind w:left="0" w:right="-2" w:hanging="2"/>
              <w:jc w:val="both"/>
              <w:rPr>
                <w:sz w:val="22"/>
                <w:szCs w:val="22"/>
              </w:rPr>
            </w:pPr>
            <w:r w:rsidRPr="00950BD1">
              <w:rPr>
                <w:sz w:val="22"/>
                <w:szCs w:val="22"/>
              </w:rPr>
              <w:t>Pesquisa direta com, no mínimo, 3 (três) fornecedores, mediante solicitação formal de cotação, por meio de ofício ou e-mail;</w:t>
            </w:r>
          </w:p>
        </w:tc>
      </w:tr>
      <w:tr w:rsidR="005D2C87" w:rsidRPr="00950BD1" w14:paraId="1E47E4D4" w14:textId="77777777" w:rsidTr="000A77B7">
        <w:trPr>
          <w:trHeight w:val="182"/>
        </w:trPr>
        <w:tc>
          <w:tcPr>
            <w:tcW w:w="284" w:type="dxa"/>
            <w:tcBorders>
              <w:top w:val="single" w:sz="12" w:space="0" w:color="000000"/>
              <w:left w:val="nil"/>
              <w:bottom w:val="nil"/>
              <w:right w:val="nil"/>
            </w:tcBorders>
          </w:tcPr>
          <w:p w14:paraId="7837D5D3" w14:textId="77777777" w:rsidR="005D2C87" w:rsidRPr="00950BD1" w:rsidRDefault="005D2C87" w:rsidP="004443EA">
            <w:pPr>
              <w:pStyle w:val="PargrafodaLista"/>
              <w:ind w:left="0" w:right="-2" w:hanging="2"/>
              <w:jc w:val="center"/>
              <w:rPr>
                <w:b/>
                <w:bCs/>
                <w:color w:val="FF0000"/>
                <w:sz w:val="22"/>
                <w:szCs w:val="22"/>
              </w:rPr>
            </w:pPr>
          </w:p>
        </w:tc>
        <w:tc>
          <w:tcPr>
            <w:tcW w:w="9060" w:type="dxa"/>
            <w:vMerge/>
            <w:tcBorders>
              <w:top w:val="dashSmallGap" w:sz="8" w:space="0" w:color="000000"/>
              <w:left w:val="nil"/>
              <w:bottom w:val="nil"/>
              <w:right w:val="nil"/>
            </w:tcBorders>
          </w:tcPr>
          <w:p w14:paraId="1112EE2D" w14:textId="77777777" w:rsidR="005D2C87" w:rsidRPr="00950BD1" w:rsidRDefault="005D2C87" w:rsidP="004443EA">
            <w:pPr>
              <w:pStyle w:val="PargrafodaLista"/>
              <w:ind w:left="0" w:right="-2" w:hanging="2"/>
              <w:jc w:val="both"/>
              <w:rPr>
                <w:sz w:val="22"/>
                <w:szCs w:val="22"/>
              </w:rPr>
            </w:pPr>
          </w:p>
        </w:tc>
      </w:tr>
      <w:tr w:rsidR="005D2C87" w:rsidRPr="00950BD1" w14:paraId="0DAE129D" w14:textId="77777777" w:rsidTr="000A77B7">
        <w:tc>
          <w:tcPr>
            <w:tcW w:w="284" w:type="dxa"/>
            <w:tcBorders>
              <w:top w:val="nil"/>
              <w:left w:val="nil"/>
              <w:bottom w:val="single" w:sz="12" w:space="0" w:color="000000"/>
              <w:right w:val="nil"/>
            </w:tcBorders>
          </w:tcPr>
          <w:p w14:paraId="4722607F"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0CDCCCEB" w14:textId="77777777" w:rsidR="005D2C87" w:rsidRPr="00950BD1" w:rsidRDefault="005D2C87" w:rsidP="004443EA">
            <w:pPr>
              <w:pStyle w:val="PargrafodaLista"/>
              <w:ind w:left="0" w:right="-2" w:hanging="2"/>
              <w:jc w:val="both"/>
              <w:rPr>
                <w:sz w:val="22"/>
                <w:szCs w:val="22"/>
              </w:rPr>
            </w:pPr>
          </w:p>
        </w:tc>
      </w:tr>
      <w:tr w:rsidR="005D2C87" w:rsidRPr="00950BD1" w14:paraId="669515AC" w14:textId="77777777" w:rsidTr="000A77B7">
        <w:tc>
          <w:tcPr>
            <w:tcW w:w="284" w:type="dxa"/>
            <w:tcBorders>
              <w:top w:val="single" w:sz="12" w:space="0" w:color="000000"/>
              <w:left w:val="single" w:sz="12" w:space="0" w:color="000000"/>
              <w:bottom w:val="single" w:sz="12" w:space="0" w:color="000000"/>
              <w:right w:val="single" w:sz="12" w:space="0" w:color="000000"/>
            </w:tcBorders>
          </w:tcPr>
          <w:p w14:paraId="6A0CD033" w14:textId="3A9050D5" w:rsidR="005D2C87" w:rsidRPr="00950BD1" w:rsidRDefault="000D3460" w:rsidP="004443EA">
            <w:pPr>
              <w:pStyle w:val="PargrafodaLista"/>
              <w:ind w:left="0" w:right="-2" w:hanging="2"/>
              <w:jc w:val="center"/>
              <w:rPr>
                <w:b/>
                <w:bCs/>
                <w:color w:val="FF0000"/>
                <w:sz w:val="22"/>
                <w:szCs w:val="22"/>
              </w:rPr>
            </w:pPr>
            <w:r w:rsidRPr="00950BD1">
              <w:rPr>
                <w:b/>
                <w:bCs/>
                <w:color w:val="FF0000"/>
                <w:sz w:val="22"/>
                <w:szCs w:val="22"/>
              </w:rPr>
              <w:t>x</w:t>
            </w:r>
          </w:p>
        </w:tc>
        <w:tc>
          <w:tcPr>
            <w:tcW w:w="9060" w:type="dxa"/>
            <w:tcBorders>
              <w:top w:val="nil"/>
              <w:left w:val="single" w:sz="12" w:space="0" w:color="000000"/>
              <w:bottom w:val="nil"/>
              <w:right w:val="nil"/>
            </w:tcBorders>
          </w:tcPr>
          <w:p w14:paraId="089C1317" w14:textId="77777777" w:rsidR="005D2C87" w:rsidRPr="00950BD1" w:rsidRDefault="005D2C87" w:rsidP="004443EA">
            <w:pPr>
              <w:pStyle w:val="PargrafodaLista"/>
              <w:ind w:left="0" w:right="-2" w:hanging="2"/>
              <w:jc w:val="both"/>
              <w:rPr>
                <w:sz w:val="22"/>
                <w:szCs w:val="22"/>
              </w:rPr>
            </w:pPr>
            <w:r w:rsidRPr="00950BD1">
              <w:rPr>
                <w:sz w:val="22"/>
                <w:szCs w:val="22"/>
              </w:rPr>
              <w:t>Pesquisa através de notas fiscais eletrônicas emitidas em características similares;</w:t>
            </w:r>
          </w:p>
        </w:tc>
      </w:tr>
      <w:tr w:rsidR="005D2C87" w:rsidRPr="00950BD1" w14:paraId="5DD8DBB0" w14:textId="77777777" w:rsidTr="000A77B7">
        <w:tc>
          <w:tcPr>
            <w:tcW w:w="284" w:type="dxa"/>
            <w:tcBorders>
              <w:top w:val="single" w:sz="12" w:space="0" w:color="000000"/>
              <w:left w:val="nil"/>
              <w:bottom w:val="single" w:sz="12" w:space="0" w:color="000000"/>
              <w:right w:val="nil"/>
            </w:tcBorders>
          </w:tcPr>
          <w:p w14:paraId="006D49CB"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nil"/>
              <w:bottom w:val="nil"/>
              <w:right w:val="nil"/>
            </w:tcBorders>
          </w:tcPr>
          <w:p w14:paraId="7BB4B035" w14:textId="77777777" w:rsidR="005D2C87" w:rsidRPr="00950BD1" w:rsidRDefault="005D2C87" w:rsidP="004443EA">
            <w:pPr>
              <w:pStyle w:val="PargrafodaLista"/>
              <w:ind w:left="0" w:right="-2" w:hanging="2"/>
              <w:jc w:val="both"/>
              <w:rPr>
                <w:sz w:val="22"/>
                <w:szCs w:val="22"/>
              </w:rPr>
            </w:pPr>
          </w:p>
        </w:tc>
      </w:tr>
      <w:tr w:rsidR="005D2C87" w:rsidRPr="00950BD1" w14:paraId="43639E6F" w14:textId="77777777" w:rsidTr="000A77B7">
        <w:tc>
          <w:tcPr>
            <w:tcW w:w="284" w:type="dxa"/>
            <w:tcBorders>
              <w:top w:val="single" w:sz="12" w:space="0" w:color="000000"/>
              <w:left w:val="single" w:sz="12" w:space="0" w:color="000000"/>
              <w:bottom w:val="single" w:sz="12" w:space="0" w:color="000000"/>
              <w:right w:val="single" w:sz="12" w:space="0" w:color="000000"/>
            </w:tcBorders>
          </w:tcPr>
          <w:p w14:paraId="6370CCAC" w14:textId="77777777" w:rsidR="005D2C87" w:rsidRPr="00950BD1" w:rsidRDefault="005D2C87" w:rsidP="004443EA">
            <w:pPr>
              <w:pStyle w:val="PargrafodaLista"/>
              <w:ind w:left="0" w:right="-2" w:hanging="2"/>
              <w:jc w:val="center"/>
              <w:rPr>
                <w:b/>
                <w:bCs/>
                <w:color w:val="FF0000"/>
                <w:sz w:val="22"/>
                <w:szCs w:val="22"/>
              </w:rPr>
            </w:pPr>
          </w:p>
        </w:tc>
        <w:tc>
          <w:tcPr>
            <w:tcW w:w="9060" w:type="dxa"/>
            <w:tcBorders>
              <w:top w:val="nil"/>
              <w:left w:val="single" w:sz="12" w:space="0" w:color="000000"/>
              <w:bottom w:val="nil"/>
              <w:right w:val="nil"/>
            </w:tcBorders>
          </w:tcPr>
          <w:p w14:paraId="7968C53D" w14:textId="38A85541" w:rsidR="005D2C87" w:rsidRPr="00950BD1" w:rsidRDefault="005D2C87" w:rsidP="004443EA">
            <w:pPr>
              <w:pStyle w:val="PargrafodaLista"/>
              <w:ind w:left="0" w:right="-2" w:hanging="2"/>
              <w:jc w:val="both"/>
              <w:rPr>
                <w:sz w:val="22"/>
                <w:szCs w:val="22"/>
              </w:rPr>
            </w:pPr>
            <w:r w:rsidRPr="00950BD1">
              <w:rPr>
                <w:sz w:val="22"/>
                <w:szCs w:val="22"/>
              </w:rPr>
              <w:t xml:space="preserve">Outros:  </w:t>
            </w:r>
          </w:p>
        </w:tc>
      </w:tr>
    </w:tbl>
    <w:p w14:paraId="5FC1EA1B" w14:textId="77777777" w:rsidR="005D2C87" w:rsidRPr="00950BD1" w:rsidRDefault="005D2C87" w:rsidP="004443EA">
      <w:pPr>
        <w:pStyle w:val="PargrafodaLista"/>
        <w:ind w:left="0" w:right="-2" w:hanging="2"/>
        <w:jc w:val="both"/>
        <w:rPr>
          <w:color w:val="FF0000"/>
          <w:sz w:val="22"/>
          <w:szCs w:val="22"/>
          <w:u w:val="single"/>
        </w:rPr>
      </w:pPr>
    </w:p>
    <w:p w14:paraId="2D3EE939" w14:textId="3CBBFD3B" w:rsidR="005D2C87" w:rsidRPr="003778B4" w:rsidRDefault="00E569A7" w:rsidP="004443EA">
      <w:pPr>
        <w:pStyle w:val="PargrafodaLista"/>
        <w:ind w:left="0" w:right="-2" w:hanging="2"/>
        <w:jc w:val="both"/>
        <w:rPr>
          <w:b/>
          <w:bCs/>
          <w:sz w:val="22"/>
          <w:szCs w:val="22"/>
        </w:rPr>
      </w:pPr>
      <w:r w:rsidRPr="003778B4">
        <w:rPr>
          <w:b/>
          <w:bCs/>
          <w:sz w:val="22"/>
          <w:szCs w:val="22"/>
        </w:rPr>
        <w:t>2.2. Estimativa da Quantidade</w:t>
      </w:r>
    </w:p>
    <w:p w14:paraId="6A06A0B4" w14:textId="77777777" w:rsidR="00583B12" w:rsidRPr="00583B12" w:rsidRDefault="00583B12" w:rsidP="00583B12">
      <w:pPr>
        <w:ind w:right="-2"/>
        <w:jc w:val="both"/>
        <w:rPr>
          <w:sz w:val="22"/>
          <w:szCs w:val="22"/>
        </w:rPr>
      </w:pPr>
      <w:r w:rsidRPr="00583B12">
        <w:rPr>
          <w:sz w:val="22"/>
          <w:szCs w:val="22"/>
        </w:rPr>
        <w:t xml:space="preserve">2.2.1 A definição do prazo de 90 (noventa) dias para a locação do trator foi fundamentada em diversos critérios técnicos e operacionais, com o objetivo de atender de forma rápida e eficaz às necessidades atuais da limpeza pública no município. A escolha desse período é justificada pela urgência da demanda e pelo </w:t>
      </w:r>
      <w:r w:rsidRPr="00583B12">
        <w:rPr>
          <w:sz w:val="22"/>
          <w:szCs w:val="22"/>
        </w:rPr>
        <w:lastRenderedPageBreak/>
        <w:t>fato de que o processo de aquisição de um equipamento ou de licitação para a locação ainda se encontra em fase de estudo. Levando em conta o contexto atual, os seguintes aspectos foram considerados na definição do prazo:</w:t>
      </w:r>
    </w:p>
    <w:p w14:paraId="1B500BA9" w14:textId="6C6AE9A6" w:rsidR="00583B12" w:rsidRPr="00583B12" w:rsidRDefault="00583B12" w:rsidP="00583B12">
      <w:pPr>
        <w:ind w:right="-2"/>
        <w:jc w:val="both"/>
        <w:rPr>
          <w:sz w:val="22"/>
          <w:szCs w:val="22"/>
        </w:rPr>
      </w:pPr>
      <w:r w:rsidRPr="00583B12">
        <w:rPr>
          <w:sz w:val="22"/>
          <w:szCs w:val="22"/>
        </w:rPr>
        <w:t>a) Urgência no Atendimento à Demanda de Limpeza Pública:</w:t>
      </w:r>
      <w:r>
        <w:rPr>
          <w:sz w:val="22"/>
          <w:szCs w:val="22"/>
        </w:rPr>
        <w:t xml:space="preserve"> </w:t>
      </w:r>
      <w:r w:rsidRPr="00583B12">
        <w:rPr>
          <w:sz w:val="22"/>
          <w:szCs w:val="22"/>
        </w:rPr>
        <w:br/>
        <w:t>O município enfrenta uma necessidade emergencial de remoção de galhos e resíduos devido a eventos climáticos adversos, como chuvas intensas, ventos fortes e a poda realizada pelos contribuintes. O prazo inicialmente estipulado garante que o serviço de limpeza pública seja iniciado sem demora, atendendo prontamente às necessidades da população. A urgência dessa solicitação torna a locação a solução mais rápida e acessível, sem a necessidade de aguardar longos procedimentos administrativos de aquisição ou licitação.</w:t>
      </w:r>
    </w:p>
    <w:p w14:paraId="68DC05F1" w14:textId="77777777" w:rsidR="00583B12" w:rsidRPr="00583B12" w:rsidRDefault="00583B12" w:rsidP="00583B12">
      <w:pPr>
        <w:ind w:right="-2"/>
        <w:jc w:val="both"/>
        <w:rPr>
          <w:sz w:val="22"/>
          <w:szCs w:val="22"/>
        </w:rPr>
      </w:pPr>
      <w:r w:rsidRPr="00583B12">
        <w:rPr>
          <w:sz w:val="22"/>
          <w:szCs w:val="22"/>
        </w:rPr>
        <w:t>b) Tempo Necessário para Concluir o Processo de Licitação ou Aquisição:</w:t>
      </w:r>
      <w:r w:rsidRPr="00583B12">
        <w:rPr>
          <w:sz w:val="22"/>
          <w:szCs w:val="22"/>
        </w:rPr>
        <w:br/>
        <w:t>Considerando que o processo de licitação ou aquisição de equipamentos está em fase de análise, o prazo de 90 dias foi definido para suprir a demanda imediata por tratores enquanto a compra formal ou a locação definitiva é finalizada. Esse período de locação temporária garante que a limpeza pública não seja interrompida devido à demora nos trâmites administrativos e proporciona tempo suficiente para a conclusão do processo com a devida atenção e rigor.</w:t>
      </w:r>
    </w:p>
    <w:p w14:paraId="5BDCED8E" w14:textId="77777777" w:rsidR="00583B12" w:rsidRPr="00583B12" w:rsidRDefault="00583B12" w:rsidP="00583B12">
      <w:pPr>
        <w:ind w:right="-2"/>
        <w:jc w:val="both"/>
        <w:rPr>
          <w:sz w:val="22"/>
          <w:szCs w:val="22"/>
        </w:rPr>
      </w:pPr>
      <w:r w:rsidRPr="00583B12">
        <w:rPr>
          <w:sz w:val="22"/>
          <w:szCs w:val="22"/>
        </w:rPr>
        <w:t>c) Flexibilidade para Ajustes no Processo de Aquisição:</w:t>
      </w:r>
      <w:r w:rsidRPr="00583B12">
        <w:rPr>
          <w:sz w:val="22"/>
          <w:szCs w:val="22"/>
        </w:rPr>
        <w:br/>
        <w:t>A escolha do prazo também considera a possibilidade de ajustes durante o processo de aquisição do trator ou ao longo do contrato de locação, caso seja necessário. Esse intervalo oferece a flexibilidade essencial para modificar o processo licitatório, caso surjam imprevistos ou dificuldades durante a fase de planejamento e análise, sem comprometer a continuidade das atividades de limpeza pública no município.</w:t>
      </w:r>
    </w:p>
    <w:p w14:paraId="459235DB" w14:textId="77777777" w:rsidR="00583B12" w:rsidRPr="00583B12" w:rsidRDefault="00583B12" w:rsidP="00583B12">
      <w:pPr>
        <w:ind w:right="-2"/>
        <w:jc w:val="both"/>
        <w:rPr>
          <w:sz w:val="22"/>
          <w:szCs w:val="22"/>
        </w:rPr>
      </w:pPr>
      <w:r w:rsidRPr="00583B12">
        <w:rPr>
          <w:sz w:val="22"/>
          <w:szCs w:val="22"/>
        </w:rPr>
        <w:t>d) Capacidade Operacional e Planejamento de Trabalho:</w:t>
      </w:r>
      <w:r w:rsidRPr="00583B12">
        <w:rPr>
          <w:sz w:val="22"/>
          <w:szCs w:val="22"/>
        </w:rPr>
        <w:br/>
        <w:t>O período de 90 dias foi dimensionado para garantir que o trator locado possa executar a remoção de galhos e resíduos de maneira eficiente, atendendo a necessidade contínua de limpeza e assegurando que a demanda seja atendida de forma otimizada. Durante esse intervalo, o município terá tempo para avaliar a eficácia da locação e decidir sobre possíveis ajustes, prorrogações ou alternativas para o serviço.</w:t>
      </w:r>
    </w:p>
    <w:p w14:paraId="1528E129" w14:textId="77777777" w:rsidR="00583B12" w:rsidRPr="00583B12" w:rsidRDefault="00583B12" w:rsidP="00583B12">
      <w:pPr>
        <w:ind w:right="-2"/>
        <w:jc w:val="both"/>
        <w:rPr>
          <w:sz w:val="22"/>
          <w:szCs w:val="22"/>
        </w:rPr>
      </w:pPr>
      <w:r w:rsidRPr="00583B12">
        <w:rPr>
          <w:sz w:val="22"/>
          <w:szCs w:val="22"/>
        </w:rPr>
        <w:t>e) Eficiência Orçamentária e Planejamento de Recursos:</w:t>
      </w:r>
      <w:r w:rsidRPr="00583B12">
        <w:rPr>
          <w:sz w:val="22"/>
          <w:szCs w:val="22"/>
        </w:rPr>
        <w:br/>
        <w:t>Esse prazo de locação permite que o município utilize o trator necessário para a limpeza pública sem comprometer grandes recursos financeiros em um contrato de longa duração, ao mesmo tempo que atende à necessidade imediata de equipamentos. Ao fim desse período, será possível avaliar de forma mais clara a viabilidade financeira para a continuidade do serviço, considerando a possibilidade de prorrogação da locação ou adoção de uma solução mais permanente.</w:t>
      </w:r>
    </w:p>
    <w:p w14:paraId="5C52AA20" w14:textId="77777777" w:rsidR="00583B12" w:rsidRPr="00583B12" w:rsidRDefault="00583B12" w:rsidP="00583B12">
      <w:pPr>
        <w:ind w:right="-2"/>
        <w:jc w:val="both"/>
        <w:rPr>
          <w:sz w:val="22"/>
          <w:szCs w:val="22"/>
        </w:rPr>
      </w:pPr>
      <w:r w:rsidRPr="00583B12">
        <w:rPr>
          <w:sz w:val="22"/>
          <w:szCs w:val="22"/>
        </w:rPr>
        <w:t>f) Transição para Soluções de Longo Prazo:</w:t>
      </w:r>
      <w:r w:rsidRPr="00583B12">
        <w:rPr>
          <w:sz w:val="22"/>
          <w:szCs w:val="22"/>
        </w:rPr>
        <w:br/>
        <w:t>Além disso, o prazo de 90 dias serve como um período de transição, permitindo que uma solução de longo prazo seja planejada e implementada de maneira estruturada. Durante esse tempo, o município terá a oportunidade de concluir o processo de licitação ou aquisição do equipamento definitivo, garantindo que a continuidade dos serviços de limpeza pública não seja afetada.</w:t>
      </w:r>
    </w:p>
    <w:p w14:paraId="6A048B2D" w14:textId="77777777" w:rsidR="00583B12" w:rsidRPr="00583B12" w:rsidRDefault="00583B12" w:rsidP="00583B12">
      <w:pPr>
        <w:ind w:right="-2"/>
        <w:jc w:val="both"/>
        <w:rPr>
          <w:sz w:val="22"/>
          <w:szCs w:val="22"/>
        </w:rPr>
      </w:pPr>
      <w:r w:rsidRPr="00583B12">
        <w:rPr>
          <w:sz w:val="22"/>
          <w:szCs w:val="22"/>
        </w:rPr>
        <w:t>2.2.2 A definição do quantitativo do objeto foi cuidadosamente planejada, levando em consideração a urgência da limpeza pública, o tempo necessário para a conclusão do processo licitatório e a eficiência operacional. Esse período de locação permite que o município atenda de forma imediata às demandas emergenciais de remoção de galhos e resíduos, enquanto finaliza os trâmites administrativos necessários para a aquisição ou locação definitiva do equipamento. Assim, o prazo estabelecido garante que o município consiga atender à população de forma rápida e eficaz, sem prejudicar a continuidade dos serviços e permitindo uma transição suave para uma solução permanente.</w:t>
      </w:r>
    </w:p>
    <w:p w14:paraId="63EC8044" w14:textId="1EA97140" w:rsidR="00E569A7" w:rsidRPr="00950BD1" w:rsidRDefault="00E569A7" w:rsidP="005A52B4">
      <w:pPr>
        <w:ind w:right="-2"/>
        <w:jc w:val="both"/>
        <w:rPr>
          <w:color w:val="FF0000"/>
          <w:sz w:val="22"/>
          <w:szCs w:val="22"/>
        </w:rPr>
      </w:pPr>
    </w:p>
    <w:p w14:paraId="6185FA42" w14:textId="77777777" w:rsidR="005D2C87" w:rsidRPr="00950BD1" w:rsidRDefault="005D2C87" w:rsidP="004443EA">
      <w:pPr>
        <w:pStyle w:val="PargrafodaLista"/>
        <w:numPr>
          <w:ilvl w:val="0"/>
          <w:numId w:val="2"/>
        </w:numPr>
        <w:pBdr>
          <w:top w:val="single" w:sz="12" w:space="1" w:color="auto"/>
          <w:left w:val="single" w:sz="12" w:space="4" w:color="auto"/>
          <w:bottom w:val="single" w:sz="12" w:space="1" w:color="auto"/>
          <w:right w:val="single" w:sz="12" w:space="4" w:color="auto"/>
          <w:between w:val="single" w:sz="12" w:space="1" w:color="auto"/>
          <w:bar w:val="single" w:sz="12" w:color="auto"/>
        </w:pBdr>
        <w:shd w:val="clear" w:color="auto" w:fill="D5DCE4" w:themeFill="text2" w:themeFillTint="33"/>
        <w:tabs>
          <w:tab w:val="left" w:pos="284"/>
        </w:tabs>
        <w:ind w:left="0" w:right="-2" w:hanging="2"/>
        <w:jc w:val="both"/>
        <w:rPr>
          <w:sz w:val="22"/>
          <w:szCs w:val="22"/>
        </w:rPr>
      </w:pPr>
      <w:r w:rsidRPr="00950BD1">
        <w:rPr>
          <w:b/>
          <w:bCs/>
          <w:sz w:val="22"/>
          <w:szCs w:val="22"/>
        </w:rPr>
        <w:t>Escolha da solução (consequência dos incisos V e VI do §1º do art. 15 do Decreto nº 3.537/2023):</w:t>
      </w:r>
    </w:p>
    <w:p w14:paraId="6BDEABE9" w14:textId="77777777" w:rsidR="005D2C87" w:rsidRPr="00950BD1" w:rsidRDefault="005D2C87" w:rsidP="004443EA">
      <w:pPr>
        <w:ind w:right="-2" w:firstLine="426"/>
        <w:jc w:val="both"/>
        <w:rPr>
          <w:bCs/>
          <w:color w:val="000000" w:themeColor="text1"/>
          <w:sz w:val="22"/>
          <w:szCs w:val="22"/>
        </w:rPr>
      </w:pPr>
    </w:p>
    <w:p w14:paraId="0E4B83A2" w14:textId="6B510FCD" w:rsidR="006A4C97" w:rsidRPr="006A4C97" w:rsidRDefault="005D2C87" w:rsidP="006A4C97">
      <w:pPr>
        <w:ind w:right="-2" w:hanging="2"/>
        <w:jc w:val="both"/>
        <w:rPr>
          <w:sz w:val="22"/>
          <w:szCs w:val="22"/>
        </w:rPr>
      </w:pPr>
      <w:r w:rsidRPr="00DC5F98">
        <w:rPr>
          <w:b/>
          <w:bCs/>
          <w:sz w:val="22"/>
          <w:szCs w:val="22"/>
        </w:rPr>
        <w:t>3.1. Justificativa:</w:t>
      </w:r>
      <w:r>
        <w:rPr>
          <w:sz w:val="22"/>
          <w:szCs w:val="22"/>
        </w:rPr>
        <w:t xml:space="preserve"> </w:t>
      </w:r>
      <w:r w:rsidR="006A4C97" w:rsidRPr="006A4C97">
        <w:rPr>
          <w:sz w:val="22"/>
          <w:szCs w:val="22"/>
        </w:rPr>
        <w:t xml:space="preserve">A escolha da locação do trator para auxiliar na limpeza pública do município é uma solução eficaz e viável, especialmente considerando a urgência da necessidade de remoção de galhos e resíduos gerados por eventos climáticos adversos e poda de árvores. A locação permite que o município atenda rapidamente à demanda sem a necessidade de um alto investimento inicial para a aquisição de equipamento, o que é fundamental dado o contexto orçamentário atual. Além disso, a locação proporciona </w:t>
      </w:r>
      <w:r w:rsidR="006A4C97" w:rsidRPr="006A4C97">
        <w:rPr>
          <w:sz w:val="22"/>
          <w:szCs w:val="22"/>
        </w:rPr>
        <w:lastRenderedPageBreak/>
        <w:t>uma flexibilidade operacional, garantindo que o trator necessário esteja disponível para uso imediato, enquanto o processo de aquisição ou licitação de equipamentos permanentes está em andamento. Essa abordagem assegura que os serviços de limpeza pública não sejam prejudicados e que a eficiência e a qualidade na execução das tarefas sejam mantidas durante o prazo de locação. Em síntese, a locação do trator se apresenta como a alternativa mais rápida, econômica e eficiente, permitindo ao município atender à demanda de limpeza pública de forma imediata, sem comprometer os recursos financeiros, e proporcionando uma solução temporária, mas eficaz, até que uma solução de longo prazo seja implementada.</w:t>
      </w:r>
    </w:p>
    <w:p w14:paraId="5EAE80A8" w14:textId="02058FD5" w:rsidR="000D2BBD" w:rsidRDefault="000D2BBD" w:rsidP="004443EA">
      <w:pPr>
        <w:ind w:right="-2" w:hanging="2"/>
        <w:jc w:val="both"/>
        <w:rPr>
          <w:sz w:val="22"/>
          <w:szCs w:val="22"/>
        </w:rPr>
      </w:pPr>
    </w:p>
    <w:p w14:paraId="5CDDD578" w14:textId="77777777" w:rsidR="005D2C87" w:rsidRPr="00950BD1" w:rsidRDefault="005D2C87" w:rsidP="004443EA">
      <w:pPr>
        <w:ind w:right="-2" w:hanging="2"/>
        <w:jc w:val="both"/>
        <w:rPr>
          <w:sz w:val="22"/>
          <w:szCs w:val="22"/>
        </w:rPr>
      </w:pPr>
      <w:r w:rsidRPr="00950BD1">
        <w:rPr>
          <w:b/>
          <w:sz w:val="22"/>
          <w:szCs w:val="22"/>
        </w:rPr>
        <w:t>3.</w:t>
      </w:r>
      <w:r>
        <w:rPr>
          <w:b/>
          <w:sz w:val="22"/>
          <w:szCs w:val="22"/>
        </w:rPr>
        <w:t>2</w:t>
      </w:r>
      <w:r w:rsidRPr="00950BD1">
        <w:rPr>
          <w:b/>
          <w:sz w:val="22"/>
          <w:szCs w:val="22"/>
        </w:rPr>
        <w:t xml:space="preserve">. LEGISLAÇÃO APLICÁVEL CONTRATAÇÃO: </w:t>
      </w:r>
    </w:p>
    <w:tbl>
      <w:tblPr>
        <w:tblW w:w="5000" w:type="pct"/>
        <w:tblLayout w:type="fixed"/>
        <w:tblCellMar>
          <w:left w:w="70" w:type="dxa"/>
          <w:right w:w="70" w:type="dxa"/>
        </w:tblCellMar>
        <w:tblLook w:val="04A0" w:firstRow="1" w:lastRow="0" w:firstColumn="1" w:lastColumn="0" w:noHBand="0" w:noVBand="1"/>
      </w:tblPr>
      <w:tblGrid>
        <w:gridCol w:w="269"/>
        <w:gridCol w:w="9070"/>
      </w:tblGrid>
      <w:tr w:rsidR="005D2C87" w:rsidRPr="00950BD1" w14:paraId="7CF303FB" w14:textId="77777777" w:rsidTr="000A77B7">
        <w:trPr>
          <w:trHeight w:val="217"/>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45533E00" w14:textId="77777777" w:rsidR="005D2C87" w:rsidRPr="00950BD1" w:rsidRDefault="005D2C87" w:rsidP="004443EA">
            <w:pPr>
              <w:ind w:right="-2" w:hanging="2"/>
              <w:jc w:val="center"/>
              <w:rPr>
                <w:b/>
                <w:bCs/>
                <w:color w:val="000000"/>
                <w:sz w:val="22"/>
                <w:szCs w:val="22"/>
              </w:rPr>
            </w:pPr>
          </w:p>
        </w:tc>
        <w:tc>
          <w:tcPr>
            <w:tcW w:w="9070" w:type="dxa"/>
            <w:vMerge w:val="restart"/>
            <w:tcBorders>
              <w:left w:val="single" w:sz="12" w:space="0" w:color="000000"/>
            </w:tcBorders>
            <w:shd w:val="clear" w:color="auto" w:fill="auto"/>
            <w:vAlign w:val="bottom"/>
          </w:tcPr>
          <w:p w14:paraId="257E64F0" w14:textId="77777777" w:rsidR="005D2C87" w:rsidRPr="00950BD1" w:rsidRDefault="005D2C87" w:rsidP="004443EA">
            <w:pPr>
              <w:ind w:right="-2" w:hanging="2"/>
              <w:jc w:val="both"/>
              <w:rPr>
                <w:sz w:val="22"/>
                <w:szCs w:val="22"/>
              </w:rPr>
            </w:pPr>
            <w:r w:rsidRPr="00950BD1">
              <w:rPr>
                <w:color w:val="000000"/>
                <w:sz w:val="22"/>
                <w:szCs w:val="22"/>
              </w:rPr>
              <w:t>A Solicitação de Demanda não indicou e esta equipe não localizou nos estudos, nenhum normativo específico referente ao objeto estudado.</w:t>
            </w:r>
          </w:p>
        </w:tc>
      </w:tr>
      <w:tr w:rsidR="005D2C87" w:rsidRPr="00950BD1" w14:paraId="662C232F" w14:textId="77777777" w:rsidTr="000A77B7">
        <w:trPr>
          <w:trHeight w:val="157"/>
        </w:trPr>
        <w:tc>
          <w:tcPr>
            <w:tcW w:w="269" w:type="dxa"/>
            <w:tcBorders>
              <w:top w:val="single" w:sz="12" w:space="0" w:color="000000"/>
            </w:tcBorders>
            <w:shd w:val="clear" w:color="auto" w:fill="auto"/>
          </w:tcPr>
          <w:p w14:paraId="11ECA840" w14:textId="77777777" w:rsidR="005D2C87" w:rsidRPr="00950BD1" w:rsidRDefault="005D2C87" w:rsidP="004443EA">
            <w:pPr>
              <w:ind w:right="-2" w:hanging="2"/>
              <w:jc w:val="both"/>
              <w:rPr>
                <w:sz w:val="22"/>
                <w:szCs w:val="22"/>
              </w:rPr>
            </w:pPr>
          </w:p>
        </w:tc>
        <w:tc>
          <w:tcPr>
            <w:tcW w:w="9070" w:type="dxa"/>
            <w:vMerge/>
            <w:shd w:val="clear" w:color="auto" w:fill="auto"/>
            <w:vAlign w:val="bottom"/>
          </w:tcPr>
          <w:p w14:paraId="3EFF60AA" w14:textId="77777777" w:rsidR="005D2C87" w:rsidRPr="00950BD1" w:rsidRDefault="005D2C87" w:rsidP="004443EA">
            <w:pPr>
              <w:ind w:right="-2" w:hanging="2"/>
              <w:jc w:val="both"/>
              <w:rPr>
                <w:color w:val="000000"/>
                <w:sz w:val="22"/>
                <w:szCs w:val="22"/>
              </w:rPr>
            </w:pPr>
          </w:p>
        </w:tc>
      </w:tr>
      <w:tr w:rsidR="005D2C87" w:rsidRPr="00950BD1" w14:paraId="3E2C292F" w14:textId="77777777" w:rsidTr="000A77B7">
        <w:trPr>
          <w:trHeight w:val="157"/>
        </w:trPr>
        <w:tc>
          <w:tcPr>
            <w:tcW w:w="269" w:type="dxa"/>
            <w:tcBorders>
              <w:bottom w:val="single" w:sz="12" w:space="0" w:color="000000"/>
            </w:tcBorders>
            <w:shd w:val="clear" w:color="auto" w:fill="auto"/>
          </w:tcPr>
          <w:p w14:paraId="464EC294" w14:textId="77777777" w:rsidR="005D2C87" w:rsidRPr="00950BD1" w:rsidRDefault="005D2C87" w:rsidP="004443EA">
            <w:pPr>
              <w:ind w:right="-2" w:hanging="2"/>
              <w:jc w:val="both"/>
              <w:rPr>
                <w:sz w:val="22"/>
                <w:szCs w:val="22"/>
              </w:rPr>
            </w:pPr>
          </w:p>
        </w:tc>
        <w:tc>
          <w:tcPr>
            <w:tcW w:w="9070" w:type="dxa"/>
            <w:shd w:val="clear" w:color="auto" w:fill="auto"/>
            <w:vAlign w:val="bottom"/>
          </w:tcPr>
          <w:p w14:paraId="568B6EF2" w14:textId="77777777" w:rsidR="005D2C87" w:rsidRPr="00950BD1" w:rsidRDefault="005D2C87" w:rsidP="004443EA">
            <w:pPr>
              <w:ind w:right="-2" w:hanging="2"/>
              <w:jc w:val="both"/>
              <w:rPr>
                <w:color w:val="000000"/>
                <w:sz w:val="22"/>
                <w:szCs w:val="22"/>
              </w:rPr>
            </w:pPr>
          </w:p>
        </w:tc>
      </w:tr>
      <w:tr w:rsidR="005D2C87" w:rsidRPr="00950BD1" w14:paraId="7FCD005B" w14:textId="77777777" w:rsidTr="000A77B7">
        <w:trPr>
          <w:trHeight w:val="229"/>
        </w:trPr>
        <w:tc>
          <w:tcPr>
            <w:tcW w:w="269" w:type="dxa"/>
            <w:tcBorders>
              <w:top w:val="single" w:sz="12" w:space="0" w:color="000000"/>
              <w:left w:val="single" w:sz="12" w:space="0" w:color="000000"/>
              <w:bottom w:val="single" w:sz="12" w:space="0" w:color="000000"/>
              <w:right w:val="single" w:sz="12" w:space="0" w:color="000000"/>
            </w:tcBorders>
            <w:shd w:val="clear" w:color="auto" w:fill="auto"/>
          </w:tcPr>
          <w:p w14:paraId="3F34BFCC" w14:textId="77777777" w:rsidR="005D2C87" w:rsidRPr="00950BD1" w:rsidRDefault="005D2C87" w:rsidP="004443EA">
            <w:pPr>
              <w:ind w:right="-2" w:hanging="2"/>
              <w:jc w:val="center"/>
              <w:rPr>
                <w:sz w:val="22"/>
                <w:szCs w:val="22"/>
              </w:rPr>
            </w:pPr>
            <w:r w:rsidRPr="00950BD1">
              <w:rPr>
                <w:b/>
                <w:bCs/>
                <w:color w:val="FF0000"/>
                <w:sz w:val="22"/>
                <w:szCs w:val="22"/>
              </w:rPr>
              <w:t>X</w:t>
            </w:r>
          </w:p>
        </w:tc>
        <w:tc>
          <w:tcPr>
            <w:tcW w:w="9070" w:type="dxa"/>
            <w:vMerge w:val="restart"/>
            <w:tcBorders>
              <w:left w:val="single" w:sz="12" w:space="0" w:color="000000"/>
            </w:tcBorders>
            <w:shd w:val="clear" w:color="auto" w:fill="auto"/>
            <w:vAlign w:val="bottom"/>
          </w:tcPr>
          <w:p w14:paraId="65AED923" w14:textId="77777777" w:rsidR="005D2C87" w:rsidRPr="00950BD1" w:rsidRDefault="005D2C87" w:rsidP="004443EA">
            <w:pPr>
              <w:ind w:right="-2"/>
              <w:jc w:val="both"/>
              <w:rPr>
                <w:sz w:val="22"/>
                <w:szCs w:val="22"/>
              </w:rPr>
            </w:pPr>
            <w:r w:rsidRPr="00950BD1">
              <w:rPr>
                <w:color w:val="000000"/>
                <w:sz w:val="22"/>
                <w:szCs w:val="22"/>
              </w:rPr>
              <w:t>Foram localizados normativos acerca do objeto estudado, e estes estão sendo considerados no presente estudo:</w:t>
            </w:r>
          </w:p>
        </w:tc>
      </w:tr>
      <w:tr w:rsidR="005D2C87" w:rsidRPr="00950BD1" w14:paraId="1EA45237" w14:textId="77777777" w:rsidTr="000A77B7">
        <w:trPr>
          <w:trHeight w:val="202"/>
        </w:trPr>
        <w:tc>
          <w:tcPr>
            <w:tcW w:w="269" w:type="dxa"/>
            <w:tcBorders>
              <w:top w:val="single" w:sz="12" w:space="0" w:color="000000"/>
            </w:tcBorders>
            <w:shd w:val="clear" w:color="auto" w:fill="auto"/>
          </w:tcPr>
          <w:p w14:paraId="7693B1CB" w14:textId="77777777" w:rsidR="005D2C87" w:rsidRPr="00950BD1" w:rsidRDefault="005D2C87" w:rsidP="004443EA">
            <w:pPr>
              <w:ind w:right="-2" w:hanging="2"/>
              <w:jc w:val="center"/>
              <w:rPr>
                <w:b/>
                <w:bCs/>
                <w:color w:val="FF0000"/>
                <w:sz w:val="22"/>
                <w:szCs w:val="22"/>
              </w:rPr>
            </w:pPr>
          </w:p>
        </w:tc>
        <w:tc>
          <w:tcPr>
            <w:tcW w:w="9070" w:type="dxa"/>
            <w:vMerge/>
            <w:shd w:val="clear" w:color="auto" w:fill="auto"/>
            <w:vAlign w:val="bottom"/>
          </w:tcPr>
          <w:p w14:paraId="1B18BA00" w14:textId="77777777" w:rsidR="005D2C87" w:rsidRPr="00950BD1" w:rsidRDefault="005D2C87" w:rsidP="004443EA">
            <w:pPr>
              <w:ind w:right="-2"/>
              <w:jc w:val="both"/>
              <w:rPr>
                <w:color w:val="000000"/>
                <w:sz w:val="22"/>
                <w:szCs w:val="22"/>
              </w:rPr>
            </w:pPr>
          </w:p>
        </w:tc>
      </w:tr>
    </w:tbl>
    <w:p w14:paraId="20F2D502" w14:textId="77777777" w:rsidR="005D2C87" w:rsidRPr="00950BD1" w:rsidRDefault="005D2C87" w:rsidP="004443EA">
      <w:pPr>
        <w:ind w:right="-2" w:hanging="2"/>
        <w:jc w:val="both"/>
        <w:rPr>
          <w:sz w:val="22"/>
          <w:szCs w:val="22"/>
        </w:rPr>
      </w:pPr>
      <w:r w:rsidRPr="00950BD1">
        <w:rPr>
          <w:b/>
          <w:bCs/>
          <w:sz w:val="22"/>
          <w:szCs w:val="22"/>
        </w:rPr>
        <w:t>3.4.1.</w:t>
      </w:r>
      <w:r w:rsidRPr="00950BD1">
        <w:rPr>
          <w:sz w:val="22"/>
          <w:szCs w:val="22"/>
        </w:rPr>
        <w:t xml:space="preserve"> Lei 14.133/21, de 01 de abril de 2021 e suas alterações.</w:t>
      </w:r>
    </w:p>
    <w:p w14:paraId="1EE27D14" w14:textId="77777777" w:rsidR="005D2C87" w:rsidRPr="00950BD1" w:rsidRDefault="005D2C87" w:rsidP="004443EA">
      <w:pPr>
        <w:ind w:right="-2" w:hanging="2"/>
        <w:jc w:val="both"/>
        <w:rPr>
          <w:sz w:val="22"/>
          <w:szCs w:val="22"/>
        </w:rPr>
      </w:pPr>
      <w:r w:rsidRPr="00950BD1">
        <w:rPr>
          <w:b/>
          <w:bCs/>
          <w:sz w:val="22"/>
          <w:szCs w:val="22"/>
        </w:rPr>
        <w:t>3.4.2.</w:t>
      </w:r>
      <w:r w:rsidRPr="00950BD1">
        <w:rPr>
          <w:sz w:val="22"/>
          <w:szCs w:val="22"/>
        </w:rPr>
        <w:t xml:space="preserve"> Decreto Municipal nº 3.537/2023.</w:t>
      </w:r>
    </w:p>
    <w:p w14:paraId="71E52973" w14:textId="77777777" w:rsidR="005D2C87" w:rsidRPr="00950BD1" w:rsidRDefault="005D2C87" w:rsidP="004443EA">
      <w:pPr>
        <w:ind w:right="-2" w:hanging="2"/>
        <w:jc w:val="both"/>
        <w:rPr>
          <w:sz w:val="22"/>
          <w:szCs w:val="22"/>
        </w:rPr>
      </w:pPr>
      <w:r w:rsidRPr="00950BD1">
        <w:rPr>
          <w:b/>
          <w:bCs/>
          <w:sz w:val="22"/>
          <w:szCs w:val="22"/>
        </w:rPr>
        <w:t>3.4.3.</w:t>
      </w:r>
      <w:r w:rsidRPr="00950BD1">
        <w:rPr>
          <w:sz w:val="22"/>
          <w:szCs w:val="22"/>
        </w:rPr>
        <w:t xml:space="preserve"> Lei nº 8.078, de 1990 - Código de Defesa do Consumidor.</w:t>
      </w:r>
    </w:p>
    <w:p w14:paraId="7F742206" w14:textId="77777777" w:rsidR="005D2C87" w:rsidRPr="00950BD1" w:rsidRDefault="005D2C87" w:rsidP="004443EA">
      <w:pPr>
        <w:ind w:right="-2" w:hanging="2"/>
        <w:jc w:val="both"/>
        <w:rPr>
          <w:sz w:val="22"/>
          <w:szCs w:val="22"/>
        </w:rPr>
      </w:pPr>
      <w:r w:rsidRPr="00950BD1">
        <w:rPr>
          <w:b/>
          <w:bCs/>
          <w:sz w:val="22"/>
          <w:szCs w:val="22"/>
        </w:rPr>
        <w:t>3.4.4.</w:t>
      </w:r>
      <w:r w:rsidRPr="00950BD1">
        <w:rPr>
          <w:sz w:val="22"/>
          <w:szCs w:val="22"/>
        </w:rPr>
        <w:t xml:space="preserve"> Lei Complementar nº 123/2006, com alterações da Lei Complementar nº 147/2014.</w:t>
      </w:r>
    </w:p>
    <w:p w14:paraId="09634888" w14:textId="5AE405D2" w:rsidR="005D2C87" w:rsidRPr="00F5444D" w:rsidRDefault="005D2C87" w:rsidP="004443EA">
      <w:pPr>
        <w:ind w:right="-2" w:hanging="2"/>
        <w:jc w:val="both"/>
        <w:rPr>
          <w:sz w:val="22"/>
          <w:szCs w:val="22"/>
        </w:rPr>
      </w:pPr>
      <w:r w:rsidRPr="00950BD1">
        <w:rPr>
          <w:b/>
          <w:bCs/>
          <w:sz w:val="22"/>
          <w:szCs w:val="22"/>
        </w:rPr>
        <w:t>3.4.5.</w:t>
      </w:r>
      <w:r w:rsidRPr="00950BD1">
        <w:rPr>
          <w:sz w:val="22"/>
          <w:szCs w:val="22"/>
        </w:rPr>
        <w:t xml:space="preserve"> </w:t>
      </w:r>
      <w:r w:rsidRPr="00F5444D">
        <w:rPr>
          <w:sz w:val="22"/>
          <w:szCs w:val="22"/>
        </w:rPr>
        <w:t>PPA - Lei n.º 4.057/2021 de 10 de novembro de 2021;</w:t>
      </w:r>
    </w:p>
    <w:p w14:paraId="40E2389D" w14:textId="4299874D" w:rsidR="005D2C87" w:rsidRPr="00F5444D" w:rsidRDefault="005D2C87" w:rsidP="004443EA">
      <w:pPr>
        <w:ind w:right="-2" w:hanging="2"/>
        <w:jc w:val="both"/>
        <w:rPr>
          <w:sz w:val="22"/>
          <w:szCs w:val="22"/>
        </w:rPr>
      </w:pPr>
      <w:r w:rsidRPr="00950BD1">
        <w:rPr>
          <w:b/>
          <w:bCs/>
          <w:sz w:val="22"/>
          <w:szCs w:val="22"/>
        </w:rPr>
        <w:t>3.4.</w:t>
      </w:r>
      <w:r w:rsidR="00202379">
        <w:rPr>
          <w:b/>
          <w:bCs/>
          <w:sz w:val="22"/>
          <w:szCs w:val="22"/>
        </w:rPr>
        <w:t>7</w:t>
      </w:r>
      <w:r w:rsidRPr="00950BD1">
        <w:rPr>
          <w:b/>
          <w:bCs/>
          <w:sz w:val="22"/>
          <w:szCs w:val="22"/>
        </w:rPr>
        <w:t>.</w:t>
      </w:r>
      <w:r w:rsidRPr="00950BD1">
        <w:rPr>
          <w:sz w:val="22"/>
          <w:szCs w:val="22"/>
        </w:rPr>
        <w:t xml:space="preserve"> </w:t>
      </w:r>
      <w:r w:rsidRPr="00F5444D">
        <w:rPr>
          <w:sz w:val="22"/>
          <w:szCs w:val="22"/>
        </w:rPr>
        <w:t>LDO - Lei n.º 4.462/2024, de 14 de agosto de 2024;</w:t>
      </w:r>
    </w:p>
    <w:p w14:paraId="41A2A325" w14:textId="6678C817" w:rsidR="005D2C87" w:rsidRDefault="005D2C87" w:rsidP="004443EA">
      <w:pPr>
        <w:ind w:right="-2" w:hanging="2"/>
        <w:jc w:val="both"/>
        <w:rPr>
          <w:sz w:val="22"/>
          <w:szCs w:val="22"/>
        </w:rPr>
      </w:pPr>
      <w:r w:rsidRPr="00950BD1">
        <w:rPr>
          <w:b/>
          <w:bCs/>
          <w:sz w:val="22"/>
          <w:szCs w:val="22"/>
        </w:rPr>
        <w:t>3.4.</w:t>
      </w:r>
      <w:r w:rsidR="00202379">
        <w:rPr>
          <w:b/>
          <w:bCs/>
          <w:sz w:val="22"/>
          <w:szCs w:val="22"/>
        </w:rPr>
        <w:t>8</w:t>
      </w:r>
      <w:r w:rsidRPr="00950BD1">
        <w:rPr>
          <w:b/>
          <w:bCs/>
          <w:sz w:val="22"/>
          <w:szCs w:val="22"/>
        </w:rPr>
        <w:t>.</w:t>
      </w:r>
      <w:r w:rsidRPr="00950BD1">
        <w:rPr>
          <w:sz w:val="22"/>
          <w:szCs w:val="22"/>
        </w:rPr>
        <w:t xml:space="preserve"> </w:t>
      </w:r>
      <w:r w:rsidRPr="00F5444D">
        <w:rPr>
          <w:sz w:val="22"/>
          <w:szCs w:val="22"/>
        </w:rPr>
        <w:t>LOA – Lei nº 4.477/2024, de 03 de dezembro de 2024;</w:t>
      </w:r>
    </w:p>
    <w:p w14:paraId="0C1976D0" w14:textId="23428886" w:rsidR="006D6188" w:rsidRPr="0099778A" w:rsidRDefault="005D2C87" w:rsidP="0099778A">
      <w:pPr>
        <w:ind w:right="-2" w:hanging="2"/>
        <w:jc w:val="both"/>
        <w:rPr>
          <w:sz w:val="22"/>
          <w:szCs w:val="22"/>
        </w:rPr>
      </w:pPr>
      <w:r w:rsidRPr="00950BD1">
        <w:rPr>
          <w:b/>
          <w:bCs/>
          <w:sz w:val="22"/>
          <w:szCs w:val="22"/>
        </w:rPr>
        <w:t>3.4.</w:t>
      </w:r>
      <w:r w:rsidR="00202379">
        <w:rPr>
          <w:b/>
          <w:bCs/>
          <w:sz w:val="22"/>
          <w:szCs w:val="22"/>
        </w:rPr>
        <w:t>9</w:t>
      </w:r>
      <w:r w:rsidRPr="00950BD1">
        <w:rPr>
          <w:b/>
          <w:bCs/>
          <w:sz w:val="22"/>
          <w:szCs w:val="22"/>
        </w:rPr>
        <w:t>.</w:t>
      </w:r>
      <w:r w:rsidRPr="00950BD1">
        <w:rPr>
          <w:sz w:val="22"/>
          <w:szCs w:val="22"/>
        </w:rPr>
        <w:t xml:space="preserve"> </w:t>
      </w:r>
      <w:r w:rsidR="00202379" w:rsidRPr="00F47714">
        <w:rPr>
          <w:sz w:val="22"/>
          <w:szCs w:val="22"/>
        </w:rPr>
        <w:t>Lei nº 13.709/2018 (Lei Geral de Proteção de Dados Pessoais - LGPD)</w:t>
      </w:r>
      <w:r w:rsidR="006D6188">
        <w:rPr>
          <w:sz w:val="22"/>
          <w:szCs w:val="22"/>
        </w:rPr>
        <w:t>;</w:t>
      </w:r>
    </w:p>
    <w:p w14:paraId="25B925A0" w14:textId="77777777" w:rsidR="00202379" w:rsidRDefault="00202379" w:rsidP="004443EA">
      <w:pPr>
        <w:ind w:right="-2" w:hanging="2"/>
        <w:jc w:val="both"/>
        <w:rPr>
          <w:b/>
          <w:bCs/>
          <w:sz w:val="22"/>
          <w:szCs w:val="22"/>
        </w:rPr>
      </w:pPr>
    </w:p>
    <w:p w14:paraId="62F6FD2C" w14:textId="77777777" w:rsidR="005D2C87" w:rsidRPr="009C2D45" w:rsidRDefault="005D2C87" w:rsidP="004443EA">
      <w:pPr>
        <w:shd w:val="clear" w:color="auto" w:fill="44546A" w:themeFill="text2"/>
        <w:ind w:right="-2" w:firstLine="140"/>
        <w:jc w:val="both"/>
        <w:rPr>
          <w:b/>
          <w:bCs/>
          <w:color w:val="F2F2F2" w:themeColor="background1" w:themeShade="F2"/>
          <w:sz w:val="22"/>
          <w:szCs w:val="22"/>
        </w:rPr>
      </w:pPr>
      <w:r w:rsidRPr="009C2D45">
        <w:rPr>
          <w:b/>
          <w:bCs/>
          <w:color w:val="F2F2F2" w:themeColor="background1" w:themeShade="F2"/>
          <w:sz w:val="22"/>
          <w:szCs w:val="22"/>
        </w:rPr>
        <w:t>IV - Detalhamento da Solução Escolhida</w:t>
      </w:r>
    </w:p>
    <w:p w14:paraId="385B6491" w14:textId="77777777" w:rsidR="005D2C87" w:rsidRDefault="005D2C87" w:rsidP="004443EA">
      <w:pPr>
        <w:ind w:right="-2" w:hanging="2"/>
        <w:jc w:val="both"/>
        <w:rPr>
          <w:b/>
          <w:bCs/>
          <w:sz w:val="22"/>
          <w:szCs w:val="22"/>
        </w:rPr>
      </w:pPr>
    </w:p>
    <w:p w14:paraId="252DD184" w14:textId="77777777" w:rsidR="005D2C87" w:rsidRPr="00343951" w:rsidRDefault="005D2C87" w:rsidP="004443EA">
      <w:pPr>
        <w:pStyle w:val="PargrafodaLista"/>
        <w:numPr>
          <w:ilvl w:val="0"/>
          <w:numId w:val="3"/>
        </w:numPr>
        <w:pBdr>
          <w:top w:val="single" w:sz="12" w:space="1" w:color="auto"/>
          <w:left w:val="single" w:sz="12" w:space="2" w:color="auto"/>
          <w:bottom w:val="single" w:sz="12" w:space="1" w:color="auto"/>
          <w:right w:val="single" w:sz="12" w:space="4" w:color="auto"/>
          <w:between w:val="single" w:sz="12" w:space="1" w:color="auto"/>
          <w:bar w:val="single" w:sz="12" w:color="auto"/>
        </w:pBdr>
        <w:shd w:val="clear" w:color="auto" w:fill="D5DCE4" w:themeFill="text2" w:themeFillTint="33"/>
        <w:tabs>
          <w:tab w:val="left" w:pos="284"/>
        </w:tabs>
        <w:ind w:left="0" w:right="-2" w:hanging="2"/>
        <w:jc w:val="both"/>
        <w:rPr>
          <w:sz w:val="22"/>
          <w:szCs w:val="22"/>
        </w:rPr>
      </w:pPr>
      <w:r w:rsidRPr="00950BD1">
        <w:rPr>
          <w:b/>
          <w:bCs/>
          <w:sz w:val="22"/>
          <w:szCs w:val="22"/>
        </w:rPr>
        <w:t>Descrição da solução como um todo (art. 15, §1º, VII do Decreto nº3.537/2023):</w:t>
      </w:r>
    </w:p>
    <w:p w14:paraId="25189415" w14:textId="77777777" w:rsidR="00A671CA" w:rsidRDefault="00A671CA" w:rsidP="004443EA">
      <w:pPr>
        <w:pStyle w:val="CabealhoeRodap"/>
        <w:ind w:right="-2"/>
        <w:jc w:val="both"/>
        <w:rPr>
          <w:b/>
          <w:bCs/>
          <w:sz w:val="22"/>
          <w:szCs w:val="22"/>
        </w:rPr>
      </w:pPr>
      <w:bookmarkStart w:id="4" w:name="_Hlk189722521"/>
    </w:p>
    <w:p w14:paraId="69CB6953" w14:textId="34B1D3D6" w:rsidR="005D2C87" w:rsidRPr="005D22DB" w:rsidRDefault="005D2C87" w:rsidP="004443EA">
      <w:pPr>
        <w:pStyle w:val="CabealhoeRodap"/>
        <w:ind w:right="-2"/>
        <w:jc w:val="both"/>
        <w:rPr>
          <w:b/>
          <w:bCs/>
          <w:sz w:val="22"/>
          <w:szCs w:val="22"/>
        </w:rPr>
      </w:pPr>
      <w:r w:rsidRPr="005D22DB">
        <w:rPr>
          <w:b/>
          <w:bCs/>
          <w:sz w:val="22"/>
          <w:szCs w:val="22"/>
        </w:rPr>
        <w:t>MODALIDADE DE CONTRATAÇÃO</w:t>
      </w:r>
    </w:p>
    <w:p w14:paraId="3B949415" w14:textId="329DC7A3" w:rsidR="005D2C87" w:rsidRPr="005D22DB" w:rsidRDefault="005D2C87" w:rsidP="004443EA">
      <w:pPr>
        <w:pStyle w:val="CabealhoeRodap"/>
        <w:ind w:right="-2"/>
        <w:jc w:val="both"/>
        <w:rPr>
          <w:sz w:val="22"/>
          <w:szCs w:val="22"/>
        </w:rPr>
      </w:pPr>
      <w:r w:rsidRPr="005D22DB">
        <w:rPr>
          <w:sz w:val="22"/>
          <w:szCs w:val="22"/>
        </w:rPr>
        <w:t xml:space="preserve">1.1. </w:t>
      </w:r>
      <w:r w:rsidR="006D6188">
        <w:rPr>
          <w:sz w:val="22"/>
          <w:szCs w:val="22"/>
        </w:rPr>
        <w:t>Recomenda-se a C</w:t>
      </w:r>
      <w:r w:rsidRPr="005D22DB">
        <w:rPr>
          <w:sz w:val="22"/>
          <w:szCs w:val="22"/>
        </w:rPr>
        <w:t xml:space="preserve">ontratação </w:t>
      </w:r>
      <w:r w:rsidR="006D6188" w:rsidRPr="006D6188">
        <w:rPr>
          <w:sz w:val="22"/>
          <w:szCs w:val="22"/>
        </w:rPr>
        <w:t xml:space="preserve">Direta, por Dispensa de Licitação, com adoção do critério de julgamento pelo Menor Preço, com fundamento no art. 75°, inciso </w:t>
      </w:r>
      <w:r w:rsidR="00813B59">
        <w:rPr>
          <w:sz w:val="22"/>
          <w:szCs w:val="22"/>
        </w:rPr>
        <w:t>II</w:t>
      </w:r>
      <w:r w:rsidR="006D6188" w:rsidRPr="006D6188">
        <w:rPr>
          <w:sz w:val="22"/>
          <w:szCs w:val="22"/>
        </w:rPr>
        <w:t>, da Lei Federal n° 14.133, de 2021,</w:t>
      </w:r>
      <w:r w:rsidRPr="005D22DB">
        <w:rPr>
          <w:sz w:val="22"/>
          <w:szCs w:val="22"/>
        </w:rPr>
        <w:t xml:space="preserve"> </w:t>
      </w:r>
      <w:r w:rsidR="006D6188">
        <w:rPr>
          <w:sz w:val="22"/>
          <w:szCs w:val="22"/>
        </w:rPr>
        <w:t>o que garantirá</w:t>
      </w:r>
      <w:r w:rsidR="006D6188" w:rsidRPr="006D6188">
        <w:rPr>
          <w:sz w:val="22"/>
          <w:szCs w:val="22"/>
        </w:rPr>
        <w:t xml:space="preserve"> que a administração pública pague o menor valor pela totalidade dos itens</w:t>
      </w:r>
      <w:r w:rsidR="006D6188">
        <w:rPr>
          <w:sz w:val="22"/>
          <w:szCs w:val="22"/>
        </w:rPr>
        <w:t xml:space="preserve">, sendo ainda que </w:t>
      </w:r>
      <w:r w:rsidRPr="005D22DB">
        <w:rPr>
          <w:sz w:val="22"/>
          <w:szCs w:val="22"/>
        </w:rPr>
        <w:t xml:space="preserve">as regras e os requisitos para </w:t>
      </w:r>
      <w:r w:rsidR="006D6188">
        <w:rPr>
          <w:sz w:val="22"/>
          <w:szCs w:val="22"/>
        </w:rPr>
        <w:t xml:space="preserve">a celebração do contrato </w:t>
      </w:r>
      <w:r w:rsidRPr="005D22DB">
        <w:rPr>
          <w:sz w:val="22"/>
          <w:szCs w:val="22"/>
        </w:rPr>
        <w:t xml:space="preserve">estarão disponíveis no Termo de Referência </w:t>
      </w:r>
      <w:r w:rsidR="006D6188">
        <w:rPr>
          <w:sz w:val="22"/>
          <w:szCs w:val="22"/>
        </w:rPr>
        <w:t>deste processo</w:t>
      </w:r>
      <w:r w:rsidRPr="005D22DB">
        <w:rPr>
          <w:sz w:val="22"/>
          <w:szCs w:val="22"/>
        </w:rPr>
        <w:t>.</w:t>
      </w:r>
    </w:p>
    <w:p w14:paraId="4E01B7EE" w14:textId="27015896" w:rsidR="005D2C87" w:rsidRPr="005D22DB" w:rsidRDefault="005D2C87" w:rsidP="004443EA">
      <w:pPr>
        <w:pStyle w:val="CabealhoeRodap"/>
        <w:ind w:right="-2"/>
        <w:jc w:val="both"/>
        <w:rPr>
          <w:sz w:val="22"/>
          <w:szCs w:val="22"/>
        </w:rPr>
      </w:pPr>
      <w:r w:rsidRPr="005D22DB">
        <w:rPr>
          <w:sz w:val="22"/>
          <w:szCs w:val="22"/>
        </w:rPr>
        <w:t xml:space="preserve">1.2. </w:t>
      </w:r>
      <w:r w:rsidR="00A05E57" w:rsidRPr="00A05E57">
        <w:rPr>
          <w:sz w:val="22"/>
          <w:szCs w:val="22"/>
        </w:rPr>
        <w:t>Poderão participar do processo pessoas jurídicas que possuam, em seu Cadastro Nacional de Pessoa Jurídica (CNPJ), o código e descrição de atividade econômica principal e/ou secundária pertinente ao objeto, que comprovem aptidão para os serviços apresentados e que apresentem a documentação exigida neste estudo técnico, bem como nos Termos de Referência</w:t>
      </w:r>
      <w:r w:rsidRPr="005D22DB">
        <w:rPr>
          <w:sz w:val="22"/>
          <w:szCs w:val="22"/>
        </w:rPr>
        <w:t>.</w:t>
      </w:r>
    </w:p>
    <w:p w14:paraId="7E02EAAC" w14:textId="77777777" w:rsidR="00A671CA" w:rsidRDefault="00A671CA" w:rsidP="004443EA">
      <w:pPr>
        <w:pStyle w:val="CabealhoeRodap"/>
        <w:ind w:right="-2"/>
        <w:jc w:val="both"/>
        <w:rPr>
          <w:b/>
          <w:bCs/>
          <w:sz w:val="22"/>
          <w:szCs w:val="22"/>
        </w:rPr>
      </w:pPr>
    </w:p>
    <w:p w14:paraId="32F9F82F" w14:textId="65F934AB" w:rsidR="005D2C87" w:rsidRPr="005D22DB" w:rsidRDefault="005D2C87" w:rsidP="004443EA">
      <w:pPr>
        <w:pStyle w:val="CabealhoeRodap"/>
        <w:ind w:right="-2"/>
        <w:jc w:val="both"/>
        <w:rPr>
          <w:b/>
          <w:bCs/>
          <w:sz w:val="22"/>
          <w:szCs w:val="22"/>
        </w:rPr>
      </w:pPr>
      <w:r w:rsidRPr="005D22DB">
        <w:rPr>
          <w:b/>
          <w:bCs/>
          <w:sz w:val="22"/>
          <w:szCs w:val="22"/>
        </w:rPr>
        <w:t xml:space="preserve">PRAZOS PARA </w:t>
      </w:r>
      <w:r w:rsidR="00A671CA">
        <w:rPr>
          <w:b/>
          <w:bCs/>
          <w:sz w:val="22"/>
          <w:szCs w:val="22"/>
        </w:rPr>
        <w:t>ENTREGA</w:t>
      </w:r>
    </w:p>
    <w:p w14:paraId="789A9F0D" w14:textId="1302253F" w:rsidR="00A671CA" w:rsidRPr="00A671CA" w:rsidRDefault="005D2C87" w:rsidP="006B37C2">
      <w:pPr>
        <w:pStyle w:val="CabealhoeRodap"/>
        <w:ind w:right="-2"/>
        <w:jc w:val="both"/>
        <w:rPr>
          <w:sz w:val="22"/>
          <w:szCs w:val="22"/>
        </w:rPr>
      </w:pPr>
      <w:r w:rsidRPr="005D22DB">
        <w:rPr>
          <w:sz w:val="22"/>
          <w:szCs w:val="22"/>
        </w:rPr>
        <w:t>1.</w:t>
      </w:r>
      <w:r w:rsidR="00813B59">
        <w:rPr>
          <w:sz w:val="22"/>
          <w:szCs w:val="22"/>
        </w:rPr>
        <w:t>3</w:t>
      </w:r>
      <w:r w:rsidRPr="005D22DB">
        <w:rPr>
          <w:sz w:val="22"/>
          <w:szCs w:val="22"/>
        </w:rPr>
        <w:t xml:space="preserve">. </w:t>
      </w:r>
      <w:bookmarkStart w:id="5" w:name="_Hlk191285726"/>
      <w:r w:rsidR="00A671CA" w:rsidRPr="00A671CA">
        <w:rPr>
          <w:sz w:val="22"/>
          <w:szCs w:val="22"/>
        </w:rPr>
        <w:t>O prazo de entrega</w:t>
      </w:r>
      <w:r w:rsidR="00813B59">
        <w:rPr>
          <w:sz w:val="22"/>
          <w:szCs w:val="22"/>
        </w:rPr>
        <w:t>/disponibilidade do equipamento,</w:t>
      </w:r>
      <w:r w:rsidR="00A671CA" w:rsidRPr="00A671CA">
        <w:rPr>
          <w:sz w:val="22"/>
          <w:szCs w:val="22"/>
        </w:rPr>
        <w:t xml:space="preserve"> será de até 10 (dez) dias corridos a partir do recebimento da solicitação de fornecimento ou empenho, podendo ser prorrogado por iguais e sucessivos períodos desde que justificado e aceito pelo contratante. </w:t>
      </w:r>
    </w:p>
    <w:bookmarkEnd w:id="5"/>
    <w:p w14:paraId="660EC0B8" w14:textId="5ED4B5EC" w:rsidR="00A671CA" w:rsidRDefault="00A671CA" w:rsidP="004443EA">
      <w:pPr>
        <w:pStyle w:val="CabealhoeRodap"/>
        <w:ind w:right="-2"/>
        <w:jc w:val="both"/>
        <w:rPr>
          <w:b/>
          <w:bCs/>
          <w:sz w:val="22"/>
          <w:szCs w:val="22"/>
        </w:rPr>
      </w:pPr>
    </w:p>
    <w:bookmarkEnd w:id="4"/>
    <w:p w14:paraId="3DF52755" w14:textId="3C5AC21E" w:rsidR="005D2C87" w:rsidRDefault="004A7CB6" w:rsidP="004443EA">
      <w:pPr>
        <w:pStyle w:val="CabealhoeRodap"/>
        <w:ind w:right="-2"/>
        <w:jc w:val="both"/>
        <w:rPr>
          <w:b/>
          <w:bCs/>
          <w:sz w:val="22"/>
          <w:szCs w:val="22"/>
        </w:rPr>
      </w:pPr>
      <w:r>
        <w:rPr>
          <w:b/>
          <w:bCs/>
          <w:sz w:val="22"/>
          <w:szCs w:val="22"/>
        </w:rPr>
        <w:t>CONDIÇÕES DE ENTREGA</w:t>
      </w:r>
    </w:p>
    <w:p w14:paraId="00F2AB05" w14:textId="24E6E98D" w:rsidR="005D2C87" w:rsidRPr="009F6F67" w:rsidRDefault="004A7CB6" w:rsidP="004443EA">
      <w:pPr>
        <w:pStyle w:val="CabealhoeRodap"/>
        <w:ind w:right="-2"/>
        <w:jc w:val="both"/>
        <w:rPr>
          <w:sz w:val="22"/>
          <w:szCs w:val="22"/>
        </w:rPr>
      </w:pPr>
      <w:r>
        <w:rPr>
          <w:sz w:val="22"/>
          <w:szCs w:val="22"/>
        </w:rPr>
        <w:t>1.</w:t>
      </w:r>
      <w:r w:rsidR="00F51147">
        <w:rPr>
          <w:sz w:val="22"/>
          <w:szCs w:val="22"/>
        </w:rPr>
        <w:t>9</w:t>
      </w:r>
      <w:r>
        <w:rPr>
          <w:sz w:val="22"/>
          <w:szCs w:val="22"/>
        </w:rPr>
        <w:t xml:space="preserve">. </w:t>
      </w:r>
      <w:r w:rsidR="009F6F67" w:rsidRPr="009F6F67">
        <w:rPr>
          <w:sz w:val="22"/>
          <w:szCs w:val="22"/>
        </w:rPr>
        <w:t>O equipamento deverá ser entregue/desponibilizado</w:t>
      </w:r>
      <w:r w:rsidRPr="009F6F67">
        <w:rPr>
          <w:sz w:val="22"/>
          <w:szCs w:val="22"/>
        </w:rPr>
        <w:t xml:space="preserve"> em total conformidade com as normas, especificações e orientações técnicas existentes para eles.</w:t>
      </w:r>
    </w:p>
    <w:p w14:paraId="6147CC19" w14:textId="407DA006" w:rsidR="004A7CB6" w:rsidRPr="009F6F67" w:rsidRDefault="004A7CB6" w:rsidP="004443EA">
      <w:pPr>
        <w:pStyle w:val="CabealhoeRodap"/>
        <w:ind w:right="-2"/>
        <w:jc w:val="both"/>
        <w:rPr>
          <w:sz w:val="22"/>
          <w:szCs w:val="22"/>
        </w:rPr>
      </w:pPr>
      <w:r w:rsidRPr="009F6F67">
        <w:rPr>
          <w:sz w:val="22"/>
          <w:szCs w:val="22"/>
        </w:rPr>
        <w:t>1.</w:t>
      </w:r>
      <w:r w:rsidR="00F51147" w:rsidRPr="009F6F67">
        <w:rPr>
          <w:sz w:val="22"/>
          <w:szCs w:val="22"/>
        </w:rPr>
        <w:t>10</w:t>
      </w:r>
      <w:r w:rsidRPr="009F6F67">
        <w:rPr>
          <w:sz w:val="22"/>
          <w:szCs w:val="22"/>
        </w:rPr>
        <w:t xml:space="preserve">. A responsabilidade do transporte </w:t>
      </w:r>
      <w:r w:rsidR="009F6F67">
        <w:rPr>
          <w:sz w:val="22"/>
          <w:szCs w:val="22"/>
        </w:rPr>
        <w:t>do equipamento</w:t>
      </w:r>
      <w:r w:rsidRPr="009F6F67">
        <w:rPr>
          <w:sz w:val="22"/>
          <w:szCs w:val="22"/>
        </w:rPr>
        <w:t xml:space="preserve"> será da empresa contratada desde o carregamento até o descarregamento no local indicado.</w:t>
      </w:r>
    </w:p>
    <w:p w14:paraId="6D242FEA" w14:textId="71546EF2" w:rsidR="004A7CB6" w:rsidRPr="009F6F67" w:rsidRDefault="004A7CB6" w:rsidP="004443EA">
      <w:pPr>
        <w:pStyle w:val="CabealhoeRodap"/>
        <w:ind w:right="-2"/>
        <w:jc w:val="both"/>
        <w:rPr>
          <w:sz w:val="22"/>
          <w:szCs w:val="22"/>
        </w:rPr>
      </w:pPr>
      <w:r w:rsidRPr="009F6F67">
        <w:rPr>
          <w:sz w:val="22"/>
          <w:szCs w:val="22"/>
        </w:rPr>
        <w:t>1.</w:t>
      </w:r>
      <w:r w:rsidR="00F51147" w:rsidRPr="009F6F67">
        <w:rPr>
          <w:sz w:val="22"/>
          <w:szCs w:val="22"/>
        </w:rPr>
        <w:t>11</w:t>
      </w:r>
      <w:r w:rsidRPr="009F6F67">
        <w:rPr>
          <w:sz w:val="22"/>
          <w:szCs w:val="22"/>
        </w:rPr>
        <w:t xml:space="preserve">. </w:t>
      </w:r>
      <w:r w:rsidR="009F6F67">
        <w:rPr>
          <w:sz w:val="22"/>
          <w:szCs w:val="22"/>
        </w:rPr>
        <w:t>O equipamento</w:t>
      </w:r>
      <w:r w:rsidRPr="009F6F67">
        <w:rPr>
          <w:sz w:val="22"/>
          <w:szCs w:val="22"/>
        </w:rPr>
        <w:t xml:space="preserve"> </w:t>
      </w:r>
      <w:r w:rsidR="009F6F67">
        <w:rPr>
          <w:sz w:val="22"/>
          <w:szCs w:val="22"/>
        </w:rPr>
        <w:t>deverá</w:t>
      </w:r>
      <w:r w:rsidRPr="009F6F67">
        <w:rPr>
          <w:sz w:val="22"/>
          <w:szCs w:val="22"/>
        </w:rPr>
        <w:t xml:space="preserve"> ser entregue diretamente no almoxarifado municipal, localizado na rua </w:t>
      </w:r>
      <w:r w:rsidR="003D2657" w:rsidRPr="003D2657">
        <w:rPr>
          <w:sz w:val="22"/>
          <w:szCs w:val="22"/>
        </w:rPr>
        <w:t xml:space="preserve">Parque de Exposição Lauro Teodoro da Silva, Rua Ildefonso Ribeiro Faria, </w:t>
      </w:r>
      <w:r w:rsidR="003D2657">
        <w:rPr>
          <w:sz w:val="22"/>
          <w:szCs w:val="22"/>
        </w:rPr>
        <w:t>S/N</w:t>
      </w:r>
      <w:r w:rsidRPr="009F6F67">
        <w:rPr>
          <w:sz w:val="22"/>
          <w:szCs w:val="22"/>
        </w:rPr>
        <w:t>, no horário compreendido entre 08:00h e 11:30h, e da 13:00 as 17:00 h, de segunda a sexta feira, nas quantidades que forem solicitadas pela administração.</w:t>
      </w:r>
    </w:p>
    <w:p w14:paraId="164147F9" w14:textId="3B9F6DDE" w:rsidR="004A7CB6" w:rsidRPr="009F6F67" w:rsidRDefault="00F22F0C" w:rsidP="004443EA">
      <w:pPr>
        <w:pStyle w:val="CabealhoeRodap"/>
        <w:ind w:right="-2"/>
        <w:rPr>
          <w:sz w:val="22"/>
          <w:szCs w:val="22"/>
        </w:rPr>
      </w:pPr>
      <w:r w:rsidRPr="009F6F67">
        <w:rPr>
          <w:sz w:val="22"/>
          <w:szCs w:val="22"/>
        </w:rPr>
        <w:lastRenderedPageBreak/>
        <w:t>1.</w:t>
      </w:r>
      <w:r w:rsidR="00F51147" w:rsidRPr="009F6F67">
        <w:rPr>
          <w:sz w:val="22"/>
          <w:szCs w:val="22"/>
        </w:rPr>
        <w:t>12</w:t>
      </w:r>
      <w:r w:rsidRPr="009F6F67">
        <w:rPr>
          <w:sz w:val="22"/>
          <w:szCs w:val="22"/>
        </w:rPr>
        <w:t xml:space="preserve">. </w:t>
      </w:r>
      <w:r w:rsidR="004A7CB6" w:rsidRPr="009F6F67">
        <w:rPr>
          <w:sz w:val="22"/>
          <w:szCs w:val="22"/>
        </w:rPr>
        <w:t xml:space="preserve">O descarregamento </w:t>
      </w:r>
      <w:r w:rsidR="009F6F67">
        <w:rPr>
          <w:sz w:val="22"/>
          <w:szCs w:val="22"/>
        </w:rPr>
        <w:t>do equipamento</w:t>
      </w:r>
      <w:r w:rsidR="004A7CB6" w:rsidRPr="009F6F67">
        <w:rPr>
          <w:sz w:val="22"/>
          <w:szCs w:val="22"/>
        </w:rPr>
        <w:t xml:space="preserve"> será de inteira responsabilidade da contratada que deverá arcar com todos os custos na contratação de pessoal para auxiliar no processo de entrega.</w:t>
      </w:r>
    </w:p>
    <w:p w14:paraId="789788B3" w14:textId="77777777" w:rsidR="005D2C87" w:rsidRDefault="005D2C87" w:rsidP="004443EA">
      <w:pPr>
        <w:pStyle w:val="CabealhoeRodap"/>
        <w:ind w:right="-2"/>
        <w:jc w:val="both"/>
        <w:rPr>
          <w:sz w:val="22"/>
          <w:szCs w:val="22"/>
        </w:rPr>
      </w:pPr>
    </w:p>
    <w:p w14:paraId="6597E24B" w14:textId="366CBC9F" w:rsidR="005D2C87" w:rsidRPr="004443EA" w:rsidRDefault="004443EA" w:rsidP="004443EA">
      <w:pPr>
        <w:ind w:right="-2"/>
        <w:rPr>
          <w:b/>
          <w:bCs/>
          <w:sz w:val="22"/>
          <w:szCs w:val="22"/>
        </w:rPr>
      </w:pPr>
      <w:r w:rsidRPr="004443EA">
        <w:rPr>
          <w:b/>
          <w:bCs/>
          <w:sz w:val="22"/>
          <w:szCs w:val="22"/>
        </w:rPr>
        <w:t>MODELO DE GESTÃO</w:t>
      </w:r>
    </w:p>
    <w:p w14:paraId="50D5BCA0" w14:textId="58B77549" w:rsidR="005D2C87" w:rsidRPr="00CF3DCE" w:rsidRDefault="00225F4C" w:rsidP="004443EA">
      <w:pPr>
        <w:pStyle w:val="CabealhoeRodap"/>
        <w:ind w:right="-2"/>
        <w:jc w:val="both"/>
        <w:rPr>
          <w:sz w:val="22"/>
          <w:szCs w:val="22"/>
        </w:rPr>
      </w:pPr>
      <w:r>
        <w:rPr>
          <w:sz w:val="22"/>
          <w:szCs w:val="22"/>
        </w:rPr>
        <w:t>1.</w:t>
      </w:r>
      <w:r w:rsidR="00F51147">
        <w:rPr>
          <w:sz w:val="22"/>
          <w:szCs w:val="22"/>
        </w:rPr>
        <w:t>13</w:t>
      </w:r>
      <w:r>
        <w:rPr>
          <w:sz w:val="22"/>
          <w:szCs w:val="22"/>
        </w:rPr>
        <w:t xml:space="preserve">. </w:t>
      </w:r>
      <w:r w:rsidR="005D2C87">
        <w:rPr>
          <w:sz w:val="22"/>
          <w:szCs w:val="22"/>
        </w:rPr>
        <w:t xml:space="preserve">O modelo de gestão deverá ser fixado em Termo de Referência, restando nesta oportunidade indicado o fiscal e gestor do contrato como sendo os constantes da </w:t>
      </w:r>
      <w:r w:rsidR="005D2C87" w:rsidRPr="00CF3DCE">
        <w:rPr>
          <w:sz w:val="22"/>
          <w:szCs w:val="22"/>
        </w:rPr>
        <w:t>Portaria</w:t>
      </w:r>
      <w:r w:rsidR="005D2C87" w:rsidRPr="00CF3DCE">
        <w:rPr>
          <w:color w:val="000000" w:themeColor="text1"/>
          <w:sz w:val="22"/>
          <w:szCs w:val="22"/>
        </w:rPr>
        <w:t xml:space="preserve"> nº </w:t>
      </w:r>
      <w:r w:rsidR="000509C1">
        <w:rPr>
          <w:color w:val="000000" w:themeColor="text1"/>
          <w:sz w:val="22"/>
          <w:szCs w:val="22"/>
        </w:rPr>
        <w:t>2078</w:t>
      </w:r>
      <w:r w:rsidR="005D2C87" w:rsidRPr="00CF3DCE">
        <w:rPr>
          <w:color w:val="000000" w:themeColor="text1"/>
          <w:sz w:val="22"/>
          <w:szCs w:val="22"/>
        </w:rPr>
        <w:t>/2025:</w:t>
      </w:r>
    </w:p>
    <w:p w14:paraId="32B21BFE" w14:textId="77777777" w:rsidR="005D2C87" w:rsidRDefault="005D2C87" w:rsidP="004443EA">
      <w:pPr>
        <w:ind w:right="-2" w:hanging="2"/>
        <w:jc w:val="both"/>
        <w:rPr>
          <w:sz w:val="22"/>
          <w:szCs w:val="22"/>
          <w:highlight w:val="yellow"/>
        </w:rPr>
      </w:pPr>
    </w:p>
    <w:p w14:paraId="0A91F993" w14:textId="5FCFCCA6" w:rsidR="00F22F0C" w:rsidRDefault="00F22F0C" w:rsidP="004443EA">
      <w:pPr>
        <w:ind w:right="-2" w:hanging="2"/>
        <w:jc w:val="both"/>
        <w:rPr>
          <w:sz w:val="22"/>
          <w:szCs w:val="22"/>
        </w:rPr>
      </w:pPr>
      <w:r w:rsidRPr="00F51147">
        <w:rPr>
          <w:sz w:val="22"/>
          <w:szCs w:val="22"/>
        </w:rPr>
        <w:t>A fiscalização do contrato deverá ser realizada pelo</w:t>
      </w:r>
      <w:r w:rsidR="00F51147" w:rsidRPr="00F51147">
        <w:rPr>
          <w:sz w:val="22"/>
          <w:szCs w:val="22"/>
        </w:rPr>
        <w:t>s</w:t>
      </w:r>
      <w:r w:rsidRPr="00F51147">
        <w:rPr>
          <w:sz w:val="22"/>
          <w:szCs w:val="22"/>
        </w:rPr>
        <w:t xml:space="preserve"> senhor</w:t>
      </w:r>
      <w:r w:rsidR="00F51147" w:rsidRPr="00F51147">
        <w:rPr>
          <w:sz w:val="22"/>
          <w:szCs w:val="22"/>
        </w:rPr>
        <w:t>es</w:t>
      </w:r>
      <w:r w:rsidRPr="00F51147">
        <w:rPr>
          <w:sz w:val="22"/>
          <w:szCs w:val="22"/>
        </w:rPr>
        <w:t>:</w:t>
      </w:r>
    </w:p>
    <w:p w14:paraId="00F7C573" w14:textId="77777777" w:rsidR="005D2C87" w:rsidRDefault="005D2C87" w:rsidP="004443EA">
      <w:pPr>
        <w:pStyle w:val="CabealhoeRodap"/>
        <w:ind w:right="-2"/>
        <w:jc w:val="both"/>
        <w:rPr>
          <w:sz w:val="22"/>
          <w:szCs w:val="22"/>
        </w:rPr>
      </w:pPr>
    </w:p>
    <w:p w14:paraId="6366C915" w14:textId="0622E787" w:rsidR="00F51147" w:rsidRPr="004C2133" w:rsidRDefault="00F51147" w:rsidP="00F51147">
      <w:pPr>
        <w:tabs>
          <w:tab w:val="left" w:pos="993"/>
        </w:tabs>
        <w:spacing w:line="276" w:lineRule="auto"/>
        <w:ind w:right="-710"/>
        <w:jc w:val="both"/>
        <w:rPr>
          <w:sz w:val="22"/>
          <w:szCs w:val="22"/>
        </w:rPr>
      </w:pPr>
      <w:r w:rsidRPr="004C2133">
        <w:rPr>
          <w:sz w:val="22"/>
          <w:szCs w:val="22"/>
        </w:rPr>
        <w:t>Secretária de Administração:</w:t>
      </w:r>
    </w:p>
    <w:tbl>
      <w:tblPr>
        <w:tblStyle w:val="Tabelacomgrade"/>
        <w:tblW w:w="8217" w:type="dxa"/>
        <w:tblLayout w:type="fixed"/>
        <w:tblLook w:val="04A0" w:firstRow="1" w:lastRow="0" w:firstColumn="1" w:lastColumn="0" w:noHBand="0" w:noVBand="1"/>
      </w:tblPr>
      <w:tblGrid>
        <w:gridCol w:w="4441"/>
        <w:gridCol w:w="1701"/>
        <w:gridCol w:w="2075"/>
      </w:tblGrid>
      <w:tr w:rsidR="00F51147" w:rsidRPr="004C2133" w14:paraId="0B94B6BD" w14:textId="77777777" w:rsidTr="00F51147">
        <w:tc>
          <w:tcPr>
            <w:tcW w:w="4441" w:type="dxa"/>
          </w:tcPr>
          <w:p w14:paraId="793D1805" w14:textId="77777777" w:rsidR="00F51147" w:rsidRPr="004C2133" w:rsidRDefault="00F51147" w:rsidP="00E417C2">
            <w:pPr>
              <w:tabs>
                <w:tab w:val="left" w:pos="993"/>
              </w:tabs>
              <w:spacing w:line="276" w:lineRule="auto"/>
              <w:ind w:right="-105"/>
              <w:jc w:val="center"/>
              <w:rPr>
                <w:b/>
                <w:bCs/>
                <w:sz w:val="22"/>
                <w:szCs w:val="22"/>
              </w:rPr>
            </w:pPr>
            <w:r w:rsidRPr="004C2133">
              <w:rPr>
                <w:b/>
                <w:bCs/>
                <w:sz w:val="22"/>
                <w:szCs w:val="22"/>
              </w:rPr>
              <w:t>NOME</w:t>
            </w:r>
          </w:p>
        </w:tc>
        <w:tc>
          <w:tcPr>
            <w:tcW w:w="1701" w:type="dxa"/>
          </w:tcPr>
          <w:p w14:paraId="37CF7F83" w14:textId="77777777" w:rsidR="00F51147" w:rsidRPr="004C2133" w:rsidRDefault="00F51147" w:rsidP="00E417C2">
            <w:pPr>
              <w:tabs>
                <w:tab w:val="left" w:pos="993"/>
              </w:tabs>
              <w:spacing w:line="276" w:lineRule="auto"/>
              <w:jc w:val="center"/>
              <w:rPr>
                <w:b/>
                <w:bCs/>
                <w:sz w:val="22"/>
                <w:szCs w:val="22"/>
              </w:rPr>
            </w:pPr>
            <w:r w:rsidRPr="004C2133">
              <w:rPr>
                <w:b/>
                <w:bCs/>
                <w:sz w:val="22"/>
                <w:szCs w:val="22"/>
              </w:rPr>
              <w:t>MATRÍCULA</w:t>
            </w:r>
          </w:p>
        </w:tc>
        <w:tc>
          <w:tcPr>
            <w:tcW w:w="2075" w:type="dxa"/>
          </w:tcPr>
          <w:p w14:paraId="2E5B9CA2" w14:textId="77777777" w:rsidR="00F51147" w:rsidRPr="004C2133" w:rsidRDefault="00F51147" w:rsidP="00E417C2">
            <w:pPr>
              <w:tabs>
                <w:tab w:val="left" w:pos="993"/>
              </w:tabs>
              <w:spacing w:line="276" w:lineRule="auto"/>
              <w:ind w:right="-108"/>
              <w:jc w:val="center"/>
              <w:rPr>
                <w:b/>
                <w:bCs/>
                <w:sz w:val="22"/>
                <w:szCs w:val="22"/>
              </w:rPr>
            </w:pPr>
            <w:r w:rsidRPr="004C2133">
              <w:rPr>
                <w:b/>
                <w:bCs/>
                <w:sz w:val="22"/>
                <w:szCs w:val="22"/>
              </w:rPr>
              <w:t>FUNÇÃO</w:t>
            </w:r>
          </w:p>
        </w:tc>
      </w:tr>
      <w:tr w:rsidR="00F51147" w:rsidRPr="004C2133" w14:paraId="63B42316" w14:textId="77777777" w:rsidTr="00F51147">
        <w:tc>
          <w:tcPr>
            <w:tcW w:w="4441" w:type="dxa"/>
          </w:tcPr>
          <w:p w14:paraId="633339DD" w14:textId="77777777" w:rsidR="00F51147" w:rsidRPr="004C2133" w:rsidRDefault="00F51147" w:rsidP="00E417C2">
            <w:pPr>
              <w:tabs>
                <w:tab w:val="left" w:pos="993"/>
              </w:tabs>
              <w:spacing w:line="276" w:lineRule="auto"/>
              <w:ind w:right="-115"/>
              <w:jc w:val="both"/>
              <w:rPr>
                <w:sz w:val="22"/>
                <w:szCs w:val="22"/>
              </w:rPr>
            </w:pPr>
            <w:r w:rsidRPr="004C2133">
              <w:rPr>
                <w:sz w:val="22"/>
                <w:szCs w:val="22"/>
              </w:rPr>
              <w:t>CLAUDIA JANZ DA SILVA</w:t>
            </w:r>
          </w:p>
        </w:tc>
        <w:tc>
          <w:tcPr>
            <w:tcW w:w="1701" w:type="dxa"/>
          </w:tcPr>
          <w:p w14:paraId="3F3FBEE2" w14:textId="77777777" w:rsidR="00F51147" w:rsidRPr="004C2133" w:rsidRDefault="00F51147" w:rsidP="00E417C2">
            <w:pPr>
              <w:tabs>
                <w:tab w:val="left" w:pos="993"/>
              </w:tabs>
              <w:spacing w:line="276" w:lineRule="auto"/>
              <w:ind w:right="-106"/>
              <w:jc w:val="center"/>
              <w:rPr>
                <w:sz w:val="22"/>
                <w:szCs w:val="22"/>
              </w:rPr>
            </w:pPr>
            <w:r w:rsidRPr="004C2133">
              <w:rPr>
                <w:sz w:val="22"/>
                <w:szCs w:val="22"/>
              </w:rPr>
              <w:t>4648</w:t>
            </w:r>
          </w:p>
        </w:tc>
        <w:tc>
          <w:tcPr>
            <w:tcW w:w="2075" w:type="dxa"/>
          </w:tcPr>
          <w:p w14:paraId="0B8AB7A6" w14:textId="77777777" w:rsidR="00F51147" w:rsidRPr="004C2133" w:rsidRDefault="00F51147" w:rsidP="00E417C2">
            <w:pPr>
              <w:tabs>
                <w:tab w:val="left" w:pos="993"/>
              </w:tabs>
              <w:spacing w:line="276" w:lineRule="auto"/>
              <w:ind w:right="34"/>
              <w:jc w:val="both"/>
              <w:rPr>
                <w:sz w:val="22"/>
                <w:szCs w:val="22"/>
              </w:rPr>
            </w:pPr>
            <w:r w:rsidRPr="004C2133">
              <w:rPr>
                <w:sz w:val="22"/>
                <w:szCs w:val="22"/>
              </w:rPr>
              <w:t>Gestor de Contrato</w:t>
            </w:r>
          </w:p>
        </w:tc>
      </w:tr>
      <w:tr w:rsidR="00F51147" w:rsidRPr="004C2133" w14:paraId="798AD4F9" w14:textId="77777777" w:rsidTr="00F51147">
        <w:tc>
          <w:tcPr>
            <w:tcW w:w="4441" w:type="dxa"/>
          </w:tcPr>
          <w:p w14:paraId="10B2DD49" w14:textId="77777777" w:rsidR="00F51147" w:rsidRPr="004C2133" w:rsidRDefault="00F51147" w:rsidP="00E417C2">
            <w:pPr>
              <w:tabs>
                <w:tab w:val="left" w:pos="993"/>
              </w:tabs>
              <w:spacing w:line="276" w:lineRule="auto"/>
              <w:ind w:right="-115"/>
              <w:jc w:val="both"/>
              <w:rPr>
                <w:sz w:val="22"/>
                <w:szCs w:val="22"/>
              </w:rPr>
            </w:pPr>
            <w:r w:rsidRPr="004C2133">
              <w:rPr>
                <w:sz w:val="22"/>
                <w:szCs w:val="22"/>
              </w:rPr>
              <w:t>ELIAS MASSON</w:t>
            </w:r>
          </w:p>
        </w:tc>
        <w:tc>
          <w:tcPr>
            <w:tcW w:w="1701" w:type="dxa"/>
          </w:tcPr>
          <w:p w14:paraId="38DFE847" w14:textId="77777777" w:rsidR="00F51147" w:rsidRPr="004C2133" w:rsidRDefault="00F51147" w:rsidP="00E417C2">
            <w:pPr>
              <w:tabs>
                <w:tab w:val="left" w:pos="993"/>
              </w:tabs>
              <w:spacing w:line="276" w:lineRule="auto"/>
              <w:jc w:val="center"/>
              <w:rPr>
                <w:sz w:val="22"/>
                <w:szCs w:val="22"/>
              </w:rPr>
            </w:pPr>
            <w:r w:rsidRPr="004C2133">
              <w:rPr>
                <w:sz w:val="22"/>
                <w:szCs w:val="22"/>
              </w:rPr>
              <w:t>4766</w:t>
            </w:r>
          </w:p>
        </w:tc>
        <w:tc>
          <w:tcPr>
            <w:tcW w:w="2075" w:type="dxa"/>
          </w:tcPr>
          <w:p w14:paraId="00DEAC76" w14:textId="77777777" w:rsidR="00F51147" w:rsidRPr="004C2133" w:rsidRDefault="00F51147" w:rsidP="00E417C2">
            <w:pPr>
              <w:tabs>
                <w:tab w:val="left" w:pos="993"/>
              </w:tabs>
              <w:spacing w:line="276" w:lineRule="auto"/>
              <w:jc w:val="both"/>
              <w:rPr>
                <w:sz w:val="22"/>
                <w:szCs w:val="22"/>
              </w:rPr>
            </w:pPr>
            <w:r w:rsidRPr="004C2133">
              <w:rPr>
                <w:sz w:val="22"/>
                <w:szCs w:val="22"/>
              </w:rPr>
              <w:t>Fiscal de Contrato</w:t>
            </w:r>
          </w:p>
        </w:tc>
      </w:tr>
    </w:tbl>
    <w:p w14:paraId="2BC73130" w14:textId="77777777" w:rsidR="00F51147" w:rsidRDefault="00F51147" w:rsidP="004443EA">
      <w:pPr>
        <w:pStyle w:val="CabealhoeRodap"/>
        <w:ind w:right="-2"/>
        <w:jc w:val="both"/>
        <w:rPr>
          <w:sz w:val="22"/>
          <w:szCs w:val="22"/>
        </w:rPr>
      </w:pPr>
    </w:p>
    <w:p w14:paraId="1183631B" w14:textId="77777777" w:rsidR="004443EA" w:rsidRPr="004443EA" w:rsidRDefault="004443EA" w:rsidP="004443EA">
      <w:pPr>
        <w:pStyle w:val="CabealhoeRodap"/>
        <w:ind w:right="-2"/>
        <w:jc w:val="both"/>
        <w:rPr>
          <w:b/>
          <w:bCs/>
          <w:sz w:val="22"/>
          <w:szCs w:val="22"/>
        </w:rPr>
      </w:pPr>
      <w:r w:rsidRPr="004443EA">
        <w:rPr>
          <w:b/>
          <w:bCs/>
          <w:sz w:val="22"/>
          <w:szCs w:val="22"/>
        </w:rPr>
        <w:t>CRITÉRIOS DE MEDIÇÃO E PAGAMENTO</w:t>
      </w:r>
    </w:p>
    <w:p w14:paraId="787DB0E3" w14:textId="69353CE6" w:rsidR="004443EA" w:rsidRPr="004443EA" w:rsidRDefault="004443EA" w:rsidP="004443EA">
      <w:pPr>
        <w:pStyle w:val="CabealhoeRodap"/>
        <w:ind w:right="-2"/>
        <w:jc w:val="both"/>
        <w:rPr>
          <w:sz w:val="22"/>
          <w:szCs w:val="22"/>
        </w:rPr>
      </w:pPr>
      <w:r>
        <w:rPr>
          <w:sz w:val="22"/>
          <w:szCs w:val="22"/>
        </w:rPr>
        <w:t xml:space="preserve">1.9. </w:t>
      </w:r>
      <w:r w:rsidRPr="004443EA">
        <w:rPr>
          <w:sz w:val="22"/>
          <w:szCs w:val="22"/>
        </w:rPr>
        <w:t>As notas fiscais/faturas devem ser emitidas em nome do Município de Bandeirantes, CNPJ nº 76.235.753/0001-48, Rua Frei Rafael Proner nº 1457, Centro, Bandeirantes/PR, constando o número da licitação, do contrato e solicitação de fornecimento/empenho se for o caso.</w:t>
      </w:r>
    </w:p>
    <w:p w14:paraId="79BBFFA9" w14:textId="08EE6564" w:rsidR="005D2C87" w:rsidRDefault="004443EA" w:rsidP="004443EA">
      <w:pPr>
        <w:pStyle w:val="CabealhoeRodap"/>
        <w:ind w:right="-2"/>
        <w:jc w:val="both"/>
        <w:rPr>
          <w:sz w:val="22"/>
          <w:szCs w:val="22"/>
        </w:rPr>
      </w:pPr>
      <w:r>
        <w:rPr>
          <w:sz w:val="22"/>
          <w:szCs w:val="22"/>
        </w:rPr>
        <w:t xml:space="preserve">1.10. </w:t>
      </w:r>
      <w:r w:rsidRPr="004443EA">
        <w:rPr>
          <w:sz w:val="22"/>
          <w:szCs w:val="22"/>
        </w:rPr>
        <w:t>O pagamento deverá ser efetuado em até 30 (trinta) dias a partir da emissão da nota fiscal</w:t>
      </w:r>
      <w:r>
        <w:rPr>
          <w:sz w:val="22"/>
          <w:szCs w:val="22"/>
        </w:rPr>
        <w:t>.</w:t>
      </w:r>
    </w:p>
    <w:p w14:paraId="49263E91" w14:textId="2C13C8A2" w:rsidR="005D2C87" w:rsidRPr="00950BD1" w:rsidRDefault="00F929F0" w:rsidP="004443EA">
      <w:pPr>
        <w:pStyle w:val="CabealhoeRodap"/>
        <w:ind w:right="-2"/>
        <w:jc w:val="both"/>
        <w:rPr>
          <w:b/>
          <w:bCs/>
          <w:sz w:val="22"/>
          <w:szCs w:val="22"/>
        </w:rPr>
      </w:pPr>
      <w:r>
        <w:rPr>
          <w:b/>
          <w:bCs/>
          <w:noProof/>
          <w:sz w:val="22"/>
          <w:szCs w:val="22"/>
          <w14:ligatures w14:val="standardContextual"/>
        </w:rPr>
        <mc:AlternateContent>
          <mc:Choice Requires="wps">
            <w:drawing>
              <wp:anchor distT="0" distB="0" distL="114300" distR="114300" simplePos="0" relativeHeight="251659264" behindDoc="0" locked="0" layoutInCell="1" allowOverlap="1" wp14:anchorId="76185919" wp14:editId="16F10461">
                <wp:simplePos x="0" y="0"/>
                <wp:positionH relativeFrom="column">
                  <wp:posOffset>-17618</wp:posOffset>
                </wp:positionH>
                <wp:positionV relativeFrom="paragraph">
                  <wp:posOffset>156210</wp:posOffset>
                </wp:positionV>
                <wp:extent cx="5964865" cy="318976"/>
                <wp:effectExtent l="0" t="0" r="17145" b="24130"/>
                <wp:wrapNone/>
                <wp:docPr id="978891908" name="Retângulo 1"/>
                <wp:cNvGraphicFramePr/>
                <a:graphic xmlns:a="http://schemas.openxmlformats.org/drawingml/2006/main">
                  <a:graphicData uri="http://schemas.microsoft.com/office/word/2010/wordprocessingShape">
                    <wps:wsp>
                      <wps:cNvSpPr/>
                      <wps:spPr>
                        <a:xfrm>
                          <a:off x="0" y="0"/>
                          <a:ext cx="5964865" cy="318976"/>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0E72ED7" id="Retângulo 1" o:spid="_x0000_s1026" style="position:absolute;margin-left:-1.4pt;margin-top:12.3pt;width:469.65pt;height:25.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" filled="f" strokecolor="#09101d [484]" strokeweight="1pt"/>
            </w:pict>
          </mc:Fallback>
        </mc:AlternateContent>
      </w:r>
    </w:p>
    <w:p w14:paraId="5B3B26BA" w14:textId="43869339" w:rsidR="005D2C87" w:rsidRPr="00950BD1" w:rsidRDefault="00711874" w:rsidP="004443EA">
      <w:pPr>
        <w:pStyle w:val="PargrafodaLista"/>
        <w:numPr>
          <w:ilvl w:val="0"/>
          <w:numId w:val="3"/>
        </w:numPr>
        <w:shd w:val="clear" w:color="auto" w:fill="D9E2F3" w:themeFill="accent1" w:themeFillTint="33"/>
        <w:tabs>
          <w:tab w:val="left" w:pos="142"/>
        </w:tabs>
        <w:ind w:left="0" w:right="-2" w:hanging="2"/>
        <w:jc w:val="both"/>
        <w:rPr>
          <w:sz w:val="22"/>
          <w:szCs w:val="22"/>
        </w:rPr>
      </w:pPr>
      <w:r>
        <w:rPr>
          <w:b/>
          <w:bCs/>
          <w:noProof/>
          <w:sz w:val="22"/>
          <w:szCs w:val="22"/>
          <w14:ligatures w14:val="standardContextual"/>
        </w:rPr>
        <mc:AlternateContent>
          <mc:Choice Requires="wps">
            <w:drawing>
              <wp:anchor distT="0" distB="0" distL="114300" distR="114300" simplePos="0" relativeHeight="251661312" behindDoc="0" locked="0" layoutInCell="1" allowOverlap="1" wp14:anchorId="30B662D6" wp14:editId="736F10C2">
                <wp:simplePos x="0" y="0"/>
                <wp:positionH relativeFrom="margin">
                  <wp:posOffset>-23495</wp:posOffset>
                </wp:positionH>
                <wp:positionV relativeFrom="paragraph">
                  <wp:posOffset>2697670</wp:posOffset>
                </wp:positionV>
                <wp:extent cx="5964555" cy="201295"/>
                <wp:effectExtent l="0" t="0" r="17145" b="27305"/>
                <wp:wrapNone/>
                <wp:docPr id="537756660" name="Retângulo 1"/>
                <wp:cNvGraphicFramePr/>
                <a:graphic xmlns:a="http://schemas.openxmlformats.org/drawingml/2006/main">
                  <a:graphicData uri="http://schemas.microsoft.com/office/word/2010/wordprocessingShape">
                    <wps:wsp>
                      <wps:cNvSpPr/>
                      <wps:spPr>
                        <a:xfrm>
                          <a:off x="0" y="0"/>
                          <a:ext cx="5964555" cy="20129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7F738C5" id="Retângulo 1" o:spid="_x0000_s1026" style="position:absolute;margin-left:-1.85pt;margin-top:212.4pt;width:469.65pt;height:15.85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" filled="f" strokecolor="#09101d [484]" strokeweight="1pt">
                <w10:wrap anchorx="margin"/>
              </v:rect>
            </w:pict>
          </mc:Fallback>
        </mc:AlternateContent>
      </w:r>
      <w:r w:rsidR="005D2C87" w:rsidRPr="00950BD1">
        <w:rPr>
          <w:b/>
          <w:bCs/>
          <w:sz w:val="22"/>
          <w:szCs w:val="22"/>
        </w:rPr>
        <w:t xml:space="preserve">Justificativas para o parcelamento ou não da contratação (artigo 15,§1º, VIII do Decreto nº 3.537/2023): </w:t>
      </w:r>
    </w:p>
    <w:tbl>
      <w:tblPr>
        <w:tblStyle w:val="Tabelacomgrade"/>
        <w:tblW w:w="9344" w:type="dxa"/>
        <w:tblLayout w:type="fixed"/>
        <w:tblLook w:val="04A0" w:firstRow="1" w:lastRow="0" w:firstColumn="1" w:lastColumn="0" w:noHBand="0" w:noVBand="1"/>
      </w:tblPr>
      <w:tblGrid>
        <w:gridCol w:w="284"/>
        <w:gridCol w:w="9060"/>
      </w:tblGrid>
      <w:tr w:rsidR="005D2C87" w:rsidRPr="00950BD1" w14:paraId="6F6EF13A" w14:textId="77777777" w:rsidTr="000A77B7">
        <w:trPr>
          <w:trHeight w:val="95"/>
        </w:trPr>
        <w:tc>
          <w:tcPr>
            <w:tcW w:w="284" w:type="dxa"/>
            <w:tcBorders>
              <w:top w:val="nil"/>
              <w:left w:val="nil"/>
              <w:bottom w:val="single" w:sz="12" w:space="0" w:color="000000"/>
              <w:right w:val="nil"/>
            </w:tcBorders>
          </w:tcPr>
          <w:p w14:paraId="0749968C" w14:textId="77777777" w:rsidR="005D2C87" w:rsidRPr="00950BD1" w:rsidRDefault="005D2C87" w:rsidP="004443EA">
            <w:pPr>
              <w:pStyle w:val="PargrafodaLista"/>
              <w:ind w:left="0" w:right="-2"/>
              <w:jc w:val="both"/>
              <w:rPr>
                <w:b/>
                <w:bCs/>
                <w:sz w:val="22"/>
                <w:szCs w:val="22"/>
              </w:rPr>
            </w:pPr>
          </w:p>
        </w:tc>
        <w:tc>
          <w:tcPr>
            <w:tcW w:w="9060" w:type="dxa"/>
            <w:vMerge w:val="restart"/>
            <w:tcBorders>
              <w:top w:val="nil"/>
              <w:left w:val="nil"/>
              <w:bottom w:val="nil"/>
              <w:right w:val="nil"/>
            </w:tcBorders>
          </w:tcPr>
          <w:p w14:paraId="39F6EDE4" w14:textId="778E6909" w:rsidR="005D2C87" w:rsidRDefault="005D2C87" w:rsidP="004443EA">
            <w:pPr>
              <w:pStyle w:val="PargrafodaLista"/>
              <w:ind w:left="0" w:right="-2"/>
              <w:jc w:val="both"/>
              <w:rPr>
                <w:b/>
                <w:color w:val="FF0000"/>
                <w:sz w:val="22"/>
                <w:szCs w:val="22"/>
                <w:u w:val="single"/>
              </w:rPr>
            </w:pPr>
            <w:r w:rsidRPr="00950BD1">
              <w:rPr>
                <w:bCs/>
                <w:sz w:val="22"/>
                <w:szCs w:val="22"/>
              </w:rPr>
              <w:t>A contratação do objeto estudado se dará de forma dividida em vários itens/lotes ou global por lotes, por se mostrar tecnicamente e economicamente viável, além de permitir um número maior de interessados na participação da disputa, aumentando a competitividade e a viabilização de melhores propostas.</w:t>
            </w:r>
            <w:r w:rsidR="00CD17DB">
              <w:rPr>
                <w:bCs/>
                <w:sz w:val="22"/>
                <w:szCs w:val="22"/>
              </w:rPr>
              <w:t xml:space="preserve"> </w:t>
            </w:r>
            <w:r w:rsidR="00CD17DB" w:rsidRPr="00CD17DB">
              <w:rPr>
                <w:b/>
                <w:color w:val="FF0000"/>
                <w:sz w:val="22"/>
                <w:szCs w:val="22"/>
                <w:u w:val="single"/>
              </w:rPr>
              <w:t>Cumpre destacar que o julgamento será menor preço.</w:t>
            </w:r>
          </w:p>
          <w:p w14:paraId="2D213EB2" w14:textId="5C7B3DF7" w:rsidR="00235885" w:rsidRPr="00235885" w:rsidRDefault="00235885" w:rsidP="001B29A7">
            <w:pPr>
              <w:pStyle w:val="PargrafodaLista"/>
              <w:ind w:left="0" w:right="-2"/>
              <w:jc w:val="both"/>
              <w:rPr>
                <w:sz w:val="22"/>
                <w:szCs w:val="22"/>
              </w:rPr>
            </w:pPr>
            <w:r>
              <w:rPr>
                <w:b/>
                <w:sz w:val="22"/>
                <w:szCs w:val="22"/>
                <w:u w:val="single"/>
              </w:rPr>
              <w:t>JUSTIFICATIVA</w:t>
            </w:r>
            <w:r>
              <w:rPr>
                <w:b/>
                <w:sz w:val="22"/>
                <w:szCs w:val="22"/>
              </w:rPr>
              <w:t xml:space="preserve">: </w:t>
            </w:r>
            <w:r w:rsidRPr="00235885">
              <w:rPr>
                <w:bCs/>
                <w:sz w:val="22"/>
                <w:szCs w:val="22"/>
              </w:rPr>
              <w:t xml:space="preserve">O critério de julgamento "menor preço" será adotado para garantir que a contratação seja realizada de maneira eficiente e com a melhor relação custo-benefício para a administração pública. Esse critério visa assegurar que, dentro das condições </w:t>
            </w:r>
            <w:r>
              <w:rPr>
                <w:bCs/>
                <w:sz w:val="22"/>
                <w:szCs w:val="22"/>
              </w:rPr>
              <w:t>apresentadas</w:t>
            </w:r>
            <w:r w:rsidRPr="00235885">
              <w:rPr>
                <w:bCs/>
                <w:sz w:val="22"/>
                <w:szCs w:val="22"/>
              </w:rPr>
              <w:t xml:space="preserve">, a empresa contratada </w:t>
            </w:r>
            <w:r>
              <w:rPr>
                <w:bCs/>
                <w:sz w:val="22"/>
                <w:szCs w:val="22"/>
              </w:rPr>
              <w:t>proponha</w:t>
            </w:r>
            <w:r w:rsidRPr="00235885">
              <w:rPr>
                <w:bCs/>
                <w:sz w:val="22"/>
                <w:szCs w:val="22"/>
              </w:rPr>
              <w:t xml:space="preserve"> o menor valor total para a entrega dos pneus, de acordo com as quantidades necessárias, assegurando, assim, que os recursos públicos sejam utilizados de forma responsável e econômica.</w:t>
            </w:r>
          </w:p>
        </w:tc>
      </w:tr>
      <w:tr w:rsidR="005D2C87" w:rsidRPr="00950BD1" w14:paraId="6EF3F80D" w14:textId="77777777" w:rsidTr="000A77B7">
        <w:trPr>
          <w:trHeight w:val="94"/>
        </w:trPr>
        <w:tc>
          <w:tcPr>
            <w:tcW w:w="284" w:type="dxa"/>
            <w:tcBorders>
              <w:top w:val="single" w:sz="12" w:space="0" w:color="000000"/>
              <w:left w:val="single" w:sz="12" w:space="0" w:color="000000"/>
              <w:bottom w:val="single" w:sz="12" w:space="0" w:color="000000"/>
              <w:right w:val="single" w:sz="12" w:space="0" w:color="000000"/>
            </w:tcBorders>
          </w:tcPr>
          <w:p w14:paraId="0E29319D" w14:textId="2C693589" w:rsidR="005D2C87" w:rsidRPr="00950BD1" w:rsidRDefault="00350CD5" w:rsidP="004443EA">
            <w:pPr>
              <w:pStyle w:val="PargrafodaLista"/>
              <w:ind w:left="0" w:right="-2"/>
              <w:jc w:val="center"/>
              <w:rPr>
                <w:sz w:val="22"/>
                <w:szCs w:val="22"/>
              </w:rPr>
            </w:pPr>
            <w:r w:rsidRPr="00950BD1">
              <w:rPr>
                <w:b/>
                <w:bCs/>
                <w:color w:val="FF0000"/>
                <w:sz w:val="22"/>
                <w:szCs w:val="22"/>
              </w:rPr>
              <w:t>x</w:t>
            </w:r>
          </w:p>
        </w:tc>
        <w:tc>
          <w:tcPr>
            <w:tcW w:w="9060" w:type="dxa"/>
            <w:vMerge/>
            <w:tcBorders>
              <w:top w:val="nil"/>
              <w:left w:val="single" w:sz="12" w:space="0" w:color="000000"/>
              <w:bottom w:val="nil"/>
              <w:right w:val="nil"/>
            </w:tcBorders>
          </w:tcPr>
          <w:p w14:paraId="5D610B1B" w14:textId="77777777" w:rsidR="005D2C87" w:rsidRPr="00950BD1" w:rsidRDefault="005D2C87" w:rsidP="004443EA">
            <w:pPr>
              <w:pStyle w:val="PargrafodaLista"/>
              <w:ind w:left="0" w:right="-2"/>
              <w:jc w:val="both"/>
              <w:rPr>
                <w:bCs/>
                <w:sz w:val="22"/>
                <w:szCs w:val="22"/>
              </w:rPr>
            </w:pPr>
          </w:p>
        </w:tc>
      </w:tr>
      <w:tr w:rsidR="005D2C87" w:rsidRPr="00950BD1" w14:paraId="1E9C673B" w14:textId="77777777" w:rsidTr="001230F3">
        <w:trPr>
          <w:trHeight w:val="1028"/>
        </w:trPr>
        <w:tc>
          <w:tcPr>
            <w:tcW w:w="284" w:type="dxa"/>
            <w:tcBorders>
              <w:top w:val="single" w:sz="12" w:space="0" w:color="000000"/>
              <w:left w:val="nil"/>
              <w:bottom w:val="nil"/>
              <w:right w:val="nil"/>
            </w:tcBorders>
          </w:tcPr>
          <w:p w14:paraId="2080047C" w14:textId="77777777" w:rsidR="005D2C87" w:rsidRPr="00950BD1" w:rsidRDefault="005D2C87" w:rsidP="004443EA">
            <w:pPr>
              <w:pStyle w:val="PargrafodaLista"/>
              <w:ind w:left="0" w:right="-2"/>
              <w:jc w:val="center"/>
              <w:rPr>
                <w:b/>
                <w:bCs/>
                <w:color w:val="FF0000"/>
                <w:sz w:val="22"/>
                <w:szCs w:val="22"/>
              </w:rPr>
            </w:pPr>
          </w:p>
        </w:tc>
        <w:tc>
          <w:tcPr>
            <w:tcW w:w="9060" w:type="dxa"/>
            <w:vMerge/>
            <w:tcBorders>
              <w:top w:val="nil"/>
              <w:left w:val="nil"/>
              <w:bottom w:val="nil"/>
              <w:right w:val="nil"/>
            </w:tcBorders>
          </w:tcPr>
          <w:p w14:paraId="6A38C2F7" w14:textId="77777777" w:rsidR="005D2C87" w:rsidRPr="00950BD1" w:rsidRDefault="005D2C87" w:rsidP="004443EA">
            <w:pPr>
              <w:pStyle w:val="PargrafodaLista"/>
              <w:ind w:left="0" w:right="-2"/>
              <w:jc w:val="both"/>
              <w:rPr>
                <w:bCs/>
                <w:sz w:val="22"/>
                <w:szCs w:val="22"/>
              </w:rPr>
            </w:pPr>
          </w:p>
        </w:tc>
      </w:tr>
      <w:tr w:rsidR="005D2C87" w:rsidRPr="00950BD1" w14:paraId="4A487BFB" w14:textId="77777777" w:rsidTr="000A77B7">
        <w:tc>
          <w:tcPr>
            <w:tcW w:w="284" w:type="dxa"/>
            <w:tcBorders>
              <w:top w:val="nil"/>
              <w:left w:val="nil"/>
              <w:bottom w:val="nil"/>
              <w:right w:val="nil"/>
            </w:tcBorders>
          </w:tcPr>
          <w:p w14:paraId="713112AE" w14:textId="77777777" w:rsidR="005D2C87" w:rsidRPr="00950BD1" w:rsidRDefault="005D2C87" w:rsidP="004443EA">
            <w:pPr>
              <w:pStyle w:val="PargrafodaLista"/>
              <w:ind w:left="0" w:right="-2"/>
              <w:rPr>
                <w:b/>
                <w:bCs/>
                <w:color w:val="FF0000"/>
                <w:sz w:val="22"/>
                <w:szCs w:val="22"/>
              </w:rPr>
            </w:pPr>
          </w:p>
        </w:tc>
        <w:tc>
          <w:tcPr>
            <w:tcW w:w="9060" w:type="dxa"/>
            <w:tcBorders>
              <w:top w:val="nil"/>
              <w:left w:val="nil"/>
              <w:bottom w:val="nil"/>
              <w:right w:val="nil"/>
            </w:tcBorders>
          </w:tcPr>
          <w:p w14:paraId="02A68BA9" w14:textId="0CBDD5D0" w:rsidR="005D2C87" w:rsidRPr="00950BD1" w:rsidRDefault="005D2C87" w:rsidP="004443EA">
            <w:pPr>
              <w:pStyle w:val="PargrafodaLista"/>
              <w:ind w:left="0" w:right="-2"/>
              <w:jc w:val="both"/>
              <w:rPr>
                <w:b/>
                <w:bCs/>
                <w:sz w:val="22"/>
                <w:szCs w:val="22"/>
              </w:rPr>
            </w:pPr>
          </w:p>
        </w:tc>
      </w:tr>
      <w:tr w:rsidR="005D2C87" w:rsidRPr="00950BD1" w14:paraId="0D142E7E" w14:textId="77777777" w:rsidTr="000A77B7">
        <w:trPr>
          <w:trHeight w:val="95"/>
        </w:trPr>
        <w:tc>
          <w:tcPr>
            <w:tcW w:w="284" w:type="dxa"/>
            <w:tcBorders>
              <w:top w:val="nil"/>
              <w:left w:val="nil"/>
              <w:bottom w:val="single" w:sz="12" w:space="0" w:color="000000"/>
              <w:right w:val="nil"/>
            </w:tcBorders>
          </w:tcPr>
          <w:p w14:paraId="59C91EC1" w14:textId="77777777" w:rsidR="005D2C87" w:rsidRPr="00950BD1" w:rsidRDefault="005D2C87" w:rsidP="004443EA">
            <w:pPr>
              <w:pStyle w:val="PargrafodaLista"/>
              <w:ind w:left="0" w:right="-2"/>
              <w:jc w:val="center"/>
              <w:rPr>
                <w:b/>
                <w:bCs/>
                <w:color w:val="FF0000"/>
                <w:sz w:val="22"/>
                <w:szCs w:val="22"/>
              </w:rPr>
            </w:pPr>
          </w:p>
        </w:tc>
        <w:tc>
          <w:tcPr>
            <w:tcW w:w="9060" w:type="dxa"/>
            <w:vMerge w:val="restart"/>
            <w:tcBorders>
              <w:top w:val="nil"/>
              <w:left w:val="nil"/>
              <w:bottom w:val="nil"/>
              <w:right w:val="nil"/>
            </w:tcBorders>
          </w:tcPr>
          <w:p w14:paraId="7120376A" w14:textId="0D6F3ECF" w:rsidR="005D2C87" w:rsidRDefault="005D2C87" w:rsidP="004443EA">
            <w:pPr>
              <w:pStyle w:val="PargrafodaLista"/>
              <w:ind w:left="0" w:right="-2"/>
              <w:jc w:val="both"/>
              <w:rPr>
                <w:bCs/>
                <w:sz w:val="22"/>
                <w:szCs w:val="22"/>
              </w:rPr>
            </w:pPr>
            <w:r w:rsidRPr="00950BD1">
              <w:rPr>
                <w:bCs/>
                <w:sz w:val="22"/>
                <w:szCs w:val="22"/>
              </w:rPr>
              <w:t>A contratação do objeto não será parcelada por item, considerando prejuízos para o município em relação ao conjunto e a perda de economia de escala, além do melhor aproveitamento dos recursos disponíveis e facilitação do plano de fiscalização.</w:t>
            </w:r>
          </w:p>
          <w:p w14:paraId="13ADC967" w14:textId="25C6F886" w:rsidR="004443EA" w:rsidRPr="00950BD1" w:rsidRDefault="004443EA" w:rsidP="004443EA">
            <w:pPr>
              <w:pStyle w:val="PargrafodaLista"/>
              <w:ind w:left="0" w:right="-2"/>
              <w:jc w:val="both"/>
              <w:rPr>
                <w:sz w:val="22"/>
                <w:szCs w:val="22"/>
              </w:rPr>
            </w:pPr>
          </w:p>
        </w:tc>
      </w:tr>
      <w:tr w:rsidR="005D2C87" w:rsidRPr="00950BD1" w14:paraId="16B77CEB" w14:textId="77777777" w:rsidTr="000A77B7">
        <w:trPr>
          <w:trHeight w:val="94"/>
        </w:trPr>
        <w:tc>
          <w:tcPr>
            <w:tcW w:w="284" w:type="dxa"/>
            <w:tcBorders>
              <w:top w:val="single" w:sz="12" w:space="0" w:color="000000"/>
              <w:left w:val="single" w:sz="12" w:space="0" w:color="000000"/>
              <w:bottom w:val="single" w:sz="12" w:space="0" w:color="000000"/>
              <w:right w:val="single" w:sz="12" w:space="0" w:color="000000"/>
            </w:tcBorders>
          </w:tcPr>
          <w:p w14:paraId="5A48427B" w14:textId="5B3782C3" w:rsidR="005D2C87" w:rsidRPr="00950BD1" w:rsidRDefault="005D2C87" w:rsidP="004443EA">
            <w:pPr>
              <w:pStyle w:val="PargrafodaLista"/>
              <w:ind w:left="0" w:right="-2"/>
              <w:jc w:val="center"/>
              <w:rPr>
                <w:b/>
                <w:bCs/>
                <w:color w:val="FF0000"/>
                <w:sz w:val="22"/>
                <w:szCs w:val="22"/>
              </w:rPr>
            </w:pPr>
          </w:p>
        </w:tc>
        <w:tc>
          <w:tcPr>
            <w:tcW w:w="9060" w:type="dxa"/>
            <w:vMerge/>
            <w:tcBorders>
              <w:left w:val="single" w:sz="12" w:space="0" w:color="000000"/>
              <w:right w:val="nil"/>
            </w:tcBorders>
          </w:tcPr>
          <w:p w14:paraId="212B570E" w14:textId="77777777" w:rsidR="005D2C87" w:rsidRPr="00950BD1" w:rsidRDefault="005D2C87" w:rsidP="004443EA">
            <w:pPr>
              <w:pStyle w:val="PargrafodaLista"/>
              <w:ind w:left="0" w:right="-2"/>
              <w:jc w:val="both"/>
              <w:rPr>
                <w:bCs/>
                <w:sz w:val="22"/>
                <w:szCs w:val="22"/>
              </w:rPr>
            </w:pPr>
          </w:p>
        </w:tc>
      </w:tr>
      <w:tr w:rsidR="005D2C87" w:rsidRPr="00950BD1" w14:paraId="58500B33" w14:textId="77777777" w:rsidTr="000A77B7">
        <w:trPr>
          <w:trHeight w:val="94"/>
        </w:trPr>
        <w:tc>
          <w:tcPr>
            <w:tcW w:w="284" w:type="dxa"/>
            <w:tcBorders>
              <w:top w:val="single" w:sz="12" w:space="0" w:color="000000"/>
              <w:left w:val="nil"/>
              <w:bottom w:val="nil"/>
              <w:right w:val="nil"/>
            </w:tcBorders>
          </w:tcPr>
          <w:p w14:paraId="18400C21" w14:textId="6633A034" w:rsidR="005D2C87" w:rsidRPr="00950BD1" w:rsidRDefault="005D2C87" w:rsidP="004443EA">
            <w:pPr>
              <w:pStyle w:val="PargrafodaLista"/>
              <w:ind w:left="0" w:right="-2"/>
              <w:jc w:val="both"/>
              <w:rPr>
                <w:b/>
                <w:bCs/>
                <w:sz w:val="22"/>
                <w:szCs w:val="22"/>
              </w:rPr>
            </w:pPr>
          </w:p>
        </w:tc>
        <w:tc>
          <w:tcPr>
            <w:tcW w:w="9060" w:type="dxa"/>
            <w:vMerge/>
            <w:tcBorders>
              <w:left w:val="nil"/>
              <w:bottom w:val="nil"/>
              <w:right w:val="nil"/>
            </w:tcBorders>
          </w:tcPr>
          <w:p w14:paraId="6C1E0FC6" w14:textId="77777777" w:rsidR="005D2C87" w:rsidRPr="00950BD1" w:rsidRDefault="005D2C87" w:rsidP="004443EA">
            <w:pPr>
              <w:pStyle w:val="PargrafodaLista"/>
              <w:ind w:left="0" w:right="-2"/>
              <w:jc w:val="both"/>
              <w:rPr>
                <w:bCs/>
                <w:sz w:val="22"/>
                <w:szCs w:val="22"/>
              </w:rPr>
            </w:pPr>
          </w:p>
        </w:tc>
      </w:tr>
    </w:tbl>
    <w:p w14:paraId="11CA8F81" w14:textId="5F2903E0" w:rsidR="005D2C87" w:rsidRPr="00950BD1" w:rsidRDefault="005D2C87" w:rsidP="004443EA">
      <w:pPr>
        <w:pStyle w:val="PargrafodaLista"/>
        <w:numPr>
          <w:ilvl w:val="0"/>
          <w:numId w:val="3"/>
        </w:numPr>
        <w:shd w:val="clear" w:color="auto" w:fill="D9E2F3" w:themeFill="accent1" w:themeFillTint="33"/>
        <w:tabs>
          <w:tab w:val="left" w:pos="284"/>
        </w:tabs>
        <w:ind w:left="0" w:right="-2" w:hanging="2"/>
        <w:jc w:val="both"/>
        <w:rPr>
          <w:sz w:val="22"/>
          <w:szCs w:val="22"/>
        </w:rPr>
      </w:pPr>
      <w:r w:rsidRPr="00950BD1">
        <w:rPr>
          <w:b/>
          <w:bCs/>
          <w:sz w:val="22"/>
          <w:szCs w:val="22"/>
        </w:rPr>
        <w:t>Contratações correlatas e/ou interdependentes (art. 15, §1º, XI do Decreto nº 3.537/2023):</w:t>
      </w:r>
    </w:p>
    <w:p w14:paraId="46647E4F" w14:textId="77777777" w:rsidR="00711874" w:rsidRDefault="00711874" w:rsidP="004443EA">
      <w:pPr>
        <w:shd w:val="clear" w:color="auto" w:fill="FFFFFF" w:themeFill="background1"/>
        <w:ind w:right="-2"/>
        <w:jc w:val="both"/>
        <w:rPr>
          <w:bCs/>
          <w:sz w:val="22"/>
          <w:szCs w:val="22"/>
        </w:rPr>
      </w:pPr>
    </w:p>
    <w:p w14:paraId="3CEF1DE0" w14:textId="06E2D07A" w:rsidR="004443EA" w:rsidRPr="004443EA" w:rsidRDefault="00F929F0" w:rsidP="004443EA">
      <w:pPr>
        <w:shd w:val="clear" w:color="auto" w:fill="FFFFFF" w:themeFill="background1"/>
        <w:ind w:right="-2"/>
        <w:jc w:val="both"/>
        <w:rPr>
          <w:bCs/>
          <w:sz w:val="22"/>
          <w:szCs w:val="22"/>
        </w:rPr>
      </w:pPr>
      <w:r>
        <w:rPr>
          <w:bCs/>
          <w:sz w:val="22"/>
          <w:szCs w:val="22"/>
        </w:rPr>
        <w:t xml:space="preserve">3.1. </w:t>
      </w:r>
      <w:r w:rsidR="004443EA" w:rsidRPr="004443EA">
        <w:rPr>
          <w:bCs/>
          <w:sz w:val="22"/>
          <w:szCs w:val="22"/>
        </w:rPr>
        <w:t xml:space="preserve">A presente solução por si só é suficiente para atender a demanda solicitada, não sendo necessárias contratações interdependentes para o cumprimento do objeto. </w:t>
      </w:r>
    </w:p>
    <w:p w14:paraId="3C59DE30" w14:textId="728E18D9" w:rsidR="004443EA" w:rsidRPr="004443EA" w:rsidRDefault="00F929F0" w:rsidP="004443EA">
      <w:pPr>
        <w:shd w:val="clear" w:color="auto" w:fill="FFFFFF" w:themeFill="background1"/>
        <w:ind w:left="-2" w:right="-2"/>
        <w:jc w:val="both"/>
        <w:rPr>
          <w:bCs/>
          <w:sz w:val="22"/>
          <w:szCs w:val="22"/>
        </w:rPr>
      </w:pPr>
      <w:r>
        <w:rPr>
          <w:bCs/>
          <w:sz w:val="22"/>
          <w:szCs w:val="22"/>
        </w:rPr>
        <w:t xml:space="preserve">3.2. </w:t>
      </w:r>
      <w:r w:rsidR="004443EA" w:rsidRPr="004443EA">
        <w:rPr>
          <w:bCs/>
          <w:sz w:val="22"/>
          <w:szCs w:val="22"/>
        </w:rPr>
        <w:t>Não há contratações correlatas à pretendida.</w:t>
      </w:r>
    </w:p>
    <w:p w14:paraId="6A117B37" w14:textId="51E7A7EE" w:rsidR="005D2C87" w:rsidRPr="00950BD1" w:rsidRDefault="00F929F0" w:rsidP="004443EA">
      <w:pPr>
        <w:ind w:right="-2" w:hanging="2"/>
        <w:jc w:val="both"/>
        <w:rPr>
          <w:b/>
          <w:bCs/>
          <w:sz w:val="22"/>
          <w:szCs w:val="22"/>
        </w:rPr>
      </w:pPr>
      <w:r>
        <w:rPr>
          <w:b/>
          <w:bCs/>
          <w:noProof/>
          <w:sz w:val="22"/>
          <w:szCs w:val="22"/>
          <w14:ligatures w14:val="standardContextual"/>
        </w:rPr>
        <mc:AlternateContent>
          <mc:Choice Requires="wps">
            <w:drawing>
              <wp:anchor distT="0" distB="0" distL="114300" distR="114300" simplePos="0" relativeHeight="251663360" behindDoc="0" locked="0" layoutInCell="1" allowOverlap="1" wp14:anchorId="18F19374" wp14:editId="68453356">
                <wp:simplePos x="0" y="0"/>
                <wp:positionH relativeFrom="margin">
                  <wp:posOffset>-10633</wp:posOffset>
                </wp:positionH>
                <wp:positionV relativeFrom="paragraph">
                  <wp:posOffset>130810</wp:posOffset>
                </wp:positionV>
                <wp:extent cx="5964865" cy="201590"/>
                <wp:effectExtent l="0" t="0" r="17145" b="27305"/>
                <wp:wrapNone/>
                <wp:docPr id="2112291619" name="Retângulo 1"/>
                <wp:cNvGraphicFramePr/>
                <a:graphic xmlns:a="http://schemas.openxmlformats.org/drawingml/2006/main">
                  <a:graphicData uri="http://schemas.microsoft.com/office/word/2010/wordprocessingShape">
                    <wps:wsp>
                      <wps:cNvSpPr/>
                      <wps:spPr>
                        <a:xfrm>
                          <a:off x="0" y="0"/>
                          <a:ext cx="5964865" cy="2015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A1B947" id="Retângulo 1" o:spid="_x0000_s1026" style="position:absolute;margin-left:-.85pt;margin-top:10.3pt;width:469.65pt;height:15.85pt;z-index:251663360;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" filled="f" strokecolor="#09101d [484]" strokeweight="1pt">
                <w10:wrap anchorx="margin"/>
              </v:rect>
            </w:pict>
          </mc:Fallback>
        </mc:AlternateContent>
      </w:r>
    </w:p>
    <w:p w14:paraId="3BB0EF82" w14:textId="46359F8D" w:rsidR="005D2C87" w:rsidRPr="00950BD1" w:rsidRDefault="005D2C87" w:rsidP="004443EA">
      <w:pPr>
        <w:pStyle w:val="PargrafodaLista"/>
        <w:numPr>
          <w:ilvl w:val="0"/>
          <w:numId w:val="3"/>
        </w:numPr>
        <w:shd w:val="clear" w:color="auto" w:fill="D9E2F3" w:themeFill="accent1" w:themeFillTint="33"/>
        <w:tabs>
          <w:tab w:val="left" w:pos="284"/>
        </w:tabs>
        <w:ind w:left="0" w:right="-2" w:hanging="2"/>
        <w:jc w:val="both"/>
        <w:rPr>
          <w:sz w:val="22"/>
          <w:szCs w:val="22"/>
        </w:rPr>
      </w:pPr>
      <w:r w:rsidRPr="00950BD1">
        <w:rPr>
          <w:b/>
          <w:bCs/>
          <w:sz w:val="22"/>
          <w:szCs w:val="22"/>
        </w:rPr>
        <w:t>Resultados pretendidos (art. 15, §1º, IX do Decreto nº 3.537/2023):</w:t>
      </w:r>
    </w:p>
    <w:p w14:paraId="15AD77BB" w14:textId="77777777" w:rsidR="00711874" w:rsidRDefault="00711874" w:rsidP="00B522B9">
      <w:pPr>
        <w:jc w:val="both"/>
        <w:rPr>
          <w:sz w:val="22"/>
          <w:szCs w:val="22"/>
        </w:rPr>
      </w:pPr>
    </w:p>
    <w:p w14:paraId="304E3612" w14:textId="7CD14211" w:rsidR="00DF0597" w:rsidRPr="00DF0597" w:rsidRDefault="00B522B9" w:rsidP="00DF0597">
      <w:pPr>
        <w:jc w:val="both"/>
        <w:rPr>
          <w:sz w:val="22"/>
          <w:szCs w:val="22"/>
        </w:rPr>
      </w:pPr>
      <w:r>
        <w:rPr>
          <w:sz w:val="22"/>
          <w:szCs w:val="22"/>
        </w:rPr>
        <w:t xml:space="preserve">4.1. </w:t>
      </w:r>
      <w:r w:rsidR="00DF0597" w:rsidRPr="00DF0597">
        <w:rPr>
          <w:sz w:val="22"/>
          <w:szCs w:val="22"/>
        </w:rPr>
        <w:t>O resultado pretendido com a locação do trator com garra para o recolhimento de galhos, por meio de dispensa de licitação, pelo prazo de 90</w:t>
      </w:r>
      <w:r w:rsidR="00DF0597">
        <w:rPr>
          <w:sz w:val="22"/>
          <w:szCs w:val="22"/>
        </w:rPr>
        <w:t xml:space="preserve"> (noventa)</w:t>
      </w:r>
      <w:r w:rsidR="00DF0597" w:rsidRPr="00DF0597">
        <w:rPr>
          <w:sz w:val="22"/>
          <w:szCs w:val="22"/>
        </w:rPr>
        <w:t xml:space="preserve"> dias, é atender de forma imediata e eficiente às demandas emergenciais de limpeza pública no município. Esse período de locação foi estipulado com base na urgência da situação e no fato de que o processo de aquisição ou de licitação para a locação definitiva do equipamento encontra-se em fase de estudo, o que possibilita ao município realizar o serviço sem comprometer a qualidade da limpeza urbana ou a saúde financeira da administração pública.</w:t>
      </w:r>
    </w:p>
    <w:p w14:paraId="437D2C54" w14:textId="26985090" w:rsidR="00DF0597" w:rsidRPr="00DF0597" w:rsidRDefault="00DF0597" w:rsidP="00DF0597">
      <w:pPr>
        <w:jc w:val="both"/>
        <w:rPr>
          <w:sz w:val="22"/>
          <w:szCs w:val="22"/>
        </w:rPr>
      </w:pPr>
      <w:r>
        <w:rPr>
          <w:sz w:val="22"/>
          <w:szCs w:val="22"/>
        </w:rPr>
        <w:t xml:space="preserve">4.2. </w:t>
      </w:r>
      <w:r w:rsidRPr="00DF0597">
        <w:rPr>
          <w:sz w:val="22"/>
          <w:szCs w:val="22"/>
        </w:rPr>
        <w:t>Benefícios Diretos:</w:t>
      </w:r>
    </w:p>
    <w:p w14:paraId="341A67EF" w14:textId="58027EDF" w:rsidR="00DF0597" w:rsidRPr="00DF0597" w:rsidRDefault="00DF0597" w:rsidP="00DF0597">
      <w:pPr>
        <w:pStyle w:val="PargrafodaLista"/>
        <w:numPr>
          <w:ilvl w:val="0"/>
          <w:numId w:val="15"/>
        </w:numPr>
        <w:tabs>
          <w:tab w:val="clear" w:pos="720"/>
          <w:tab w:val="num" w:pos="426"/>
        </w:tabs>
        <w:ind w:left="0" w:firstLine="0"/>
        <w:jc w:val="both"/>
        <w:rPr>
          <w:sz w:val="22"/>
          <w:szCs w:val="22"/>
        </w:rPr>
      </w:pPr>
      <w:r w:rsidRPr="00DF0597">
        <w:rPr>
          <w:sz w:val="22"/>
          <w:szCs w:val="22"/>
        </w:rPr>
        <w:lastRenderedPageBreak/>
        <w:t>Atendimento Rápido à Demanda de Limpeza Pública:</w:t>
      </w:r>
      <w:r>
        <w:rPr>
          <w:sz w:val="22"/>
          <w:szCs w:val="22"/>
        </w:rPr>
        <w:t xml:space="preserve"> </w:t>
      </w:r>
      <w:r w:rsidRPr="00DF0597">
        <w:rPr>
          <w:sz w:val="22"/>
          <w:szCs w:val="22"/>
        </w:rPr>
        <w:t>A locação do trator com garra possibilita a remoção imediata de galhos e resíduos, principalmente oriundos de eventos climáticos como chuvas fortes e ventos, além da poda de árvores realizada pelos moradores. Isso garante que a cidade seja limpa de maneira rápida e eficiente, sem atrasos significativos.</w:t>
      </w:r>
    </w:p>
    <w:p w14:paraId="7412185C" w14:textId="37D9B750" w:rsidR="00DF0597" w:rsidRPr="00DF0597" w:rsidRDefault="00DF0597" w:rsidP="00DF0597">
      <w:pPr>
        <w:numPr>
          <w:ilvl w:val="0"/>
          <w:numId w:val="15"/>
        </w:numPr>
        <w:tabs>
          <w:tab w:val="clear" w:pos="720"/>
          <w:tab w:val="num" w:pos="426"/>
        </w:tabs>
        <w:ind w:left="0" w:firstLine="0"/>
        <w:jc w:val="both"/>
        <w:rPr>
          <w:sz w:val="22"/>
          <w:szCs w:val="22"/>
        </w:rPr>
      </w:pPr>
      <w:r w:rsidRPr="00DF0597">
        <w:rPr>
          <w:sz w:val="22"/>
          <w:szCs w:val="22"/>
        </w:rPr>
        <w:t>Eficiência Operacional:</w:t>
      </w:r>
      <w:r>
        <w:rPr>
          <w:sz w:val="22"/>
          <w:szCs w:val="22"/>
        </w:rPr>
        <w:t xml:space="preserve"> </w:t>
      </w:r>
      <w:r w:rsidRPr="00DF0597">
        <w:rPr>
          <w:sz w:val="22"/>
          <w:szCs w:val="22"/>
        </w:rPr>
        <w:t>O trator com garra é altamente especializado para a remoção de galhos de médio e grande porte, o que permite uma execução mais eficiente do serviço. A agilidade na execução do trabalho é um benefício direto, já que o trator pode processar grandes volumes de resíduos em menos tempo, resultando em uma melhor utilização dos recursos do município.</w:t>
      </w:r>
    </w:p>
    <w:p w14:paraId="753D67C5" w14:textId="4C541BC3" w:rsidR="00DF0597" w:rsidRPr="00DF0597" w:rsidRDefault="00DF0597" w:rsidP="00DF0597">
      <w:pPr>
        <w:numPr>
          <w:ilvl w:val="0"/>
          <w:numId w:val="15"/>
        </w:numPr>
        <w:tabs>
          <w:tab w:val="clear" w:pos="720"/>
          <w:tab w:val="num" w:pos="426"/>
        </w:tabs>
        <w:ind w:left="0" w:firstLine="0"/>
        <w:jc w:val="both"/>
        <w:rPr>
          <w:sz w:val="22"/>
          <w:szCs w:val="22"/>
        </w:rPr>
      </w:pPr>
      <w:r w:rsidRPr="00DF0597">
        <w:rPr>
          <w:sz w:val="22"/>
          <w:szCs w:val="22"/>
        </w:rPr>
        <w:t>Solucionar a Necessidade Imediata de Equipamentos:</w:t>
      </w:r>
      <w:r>
        <w:rPr>
          <w:sz w:val="22"/>
          <w:szCs w:val="22"/>
        </w:rPr>
        <w:t xml:space="preserve"> </w:t>
      </w:r>
      <w:r w:rsidRPr="00DF0597">
        <w:rPr>
          <w:sz w:val="22"/>
          <w:szCs w:val="22"/>
        </w:rPr>
        <w:t>Considerando que o processo de aquisição ou licitação do equipamento definitivo ainda está em andamento, a locação oferece uma solução temporária que garante a continuidade da limpeza pública sem a interrupção dos serviços, enquanto o processo formal está sendo finalizado.</w:t>
      </w:r>
    </w:p>
    <w:p w14:paraId="4FC2F590" w14:textId="65750677" w:rsidR="00DF0597" w:rsidRPr="00DF0597" w:rsidRDefault="00DF0597" w:rsidP="00DF0597">
      <w:pPr>
        <w:numPr>
          <w:ilvl w:val="0"/>
          <w:numId w:val="15"/>
        </w:numPr>
        <w:tabs>
          <w:tab w:val="clear" w:pos="720"/>
          <w:tab w:val="num" w:pos="426"/>
        </w:tabs>
        <w:ind w:left="0" w:firstLine="0"/>
        <w:jc w:val="both"/>
        <w:rPr>
          <w:sz w:val="22"/>
          <w:szCs w:val="22"/>
        </w:rPr>
      </w:pPr>
      <w:r w:rsidRPr="00DF0597">
        <w:rPr>
          <w:sz w:val="22"/>
          <w:szCs w:val="22"/>
        </w:rPr>
        <w:t>Flexibilidade e Economia de Recursos:</w:t>
      </w:r>
      <w:r>
        <w:rPr>
          <w:sz w:val="22"/>
          <w:szCs w:val="22"/>
        </w:rPr>
        <w:t xml:space="preserve"> </w:t>
      </w:r>
      <w:r w:rsidRPr="00DF0597">
        <w:rPr>
          <w:sz w:val="22"/>
          <w:szCs w:val="22"/>
        </w:rPr>
        <w:t>A locação permite ao município evitar grandes investimentos iniciais, o que seria necessário na aquisição de um trator novo. Isso proporciona um planejamento orçamentário mais flexível, já que os recursos podem ser alocados para outras áreas prioritárias até que uma solução definitiva seja encontrada.</w:t>
      </w:r>
    </w:p>
    <w:p w14:paraId="05537F0A" w14:textId="0CBAFEFD" w:rsidR="00DF0597" w:rsidRPr="00DF0597" w:rsidRDefault="00DF0597" w:rsidP="00DF0597">
      <w:pPr>
        <w:numPr>
          <w:ilvl w:val="0"/>
          <w:numId w:val="15"/>
        </w:numPr>
        <w:tabs>
          <w:tab w:val="clear" w:pos="720"/>
          <w:tab w:val="num" w:pos="426"/>
        </w:tabs>
        <w:ind w:left="0" w:firstLine="0"/>
        <w:jc w:val="both"/>
        <w:rPr>
          <w:sz w:val="22"/>
          <w:szCs w:val="22"/>
        </w:rPr>
      </w:pPr>
      <w:r w:rsidRPr="00DF0597">
        <w:rPr>
          <w:sz w:val="22"/>
          <w:szCs w:val="22"/>
        </w:rPr>
        <w:t>Manutenção do Equipamento:</w:t>
      </w:r>
      <w:r>
        <w:rPr>
          <w:sz w:val="22"/>
          <w:szCs w:val="22"/>
        </w:rPr>
        <w:t xml:space="preserve"> </w:t>
      </w:r>
      <w:r w:rsidRPr="00DF0597">
        <w:rPr>
          <w:sz w:val="22"/>
          <w:szCs w:val="22"/>
        </w:rPr>
        <w:t>Na locação, a manutenção do trator geralmente fica sob responsabilidade da empresa locadora, o que reduz os custos e a necessidade de gestão de manutenção por parte da administração pública, permitindo que o município se concentre nas atividades essenciais de limpeza.</w:t>
      </w:r>
    </w:p>
    <w:p w14:paraId="6F3D616C" w14:textId="3B55A3C7" w:rsidR="00DF0597" w:rsidRPr="00DF0597" w:rsidRDefault="00DF0597" w:rsidP="00DF0597">
      <w:pPr>
        <w:jc w:val="both"/>
        <w:rPr>
          <w:sz w:val="22"/>
          <w:szCs w:val="22"/>
        </w:rPr>
      </w:pPr>
      <w:r>
        <w:rPr>
          <w:sz w:val="22"/>
          <w:szCs w:val="22"/>
        </w:rPr>
        <w:t xml:space="preserve">4.3. </w:t>
      </w:r>
      <w:r w:rsidRPr="00DF0597">
        <w:rPr>
          <w:sz w:val="22"/>
          <w:szCs w:val="22"/>
        </w:rPr>
        <w:t>Benefícios Indiretos:</w:t>
      </w:r>
    </w:p>
    <w:p w14:paraId="20CF4E51" w14:textId="65EE89E8" w:rsidR="00DF0597" w:rsidRPr="00DF0597" w:rsidRDefault="00DF0597" w:rsidP="00DF0597">
      <w:pPr>
        <w:pStyle w:val="PargrafodaLista"/>
        <w:numPr>
          <w:ilvl w:val="0"/>
          <w:numId w:val="16"/>
        </w:numPr>
        <w:jc w:val="both"/>
        <w:rPr>
          <w:sz w:val="22"/>
          <w:szCs w:val="22"/>
        </w:rPr>
      </w:pPr>
      <w:r w:rsidRPr="00DF0597">
        <w:rPr>
          <w:sz w:val="22"/>
          <w:szCs w:val="22"/>
        </w:rPr>
        <w:t>Melhoria na Qualidade de Vida da População:</w:t>
      </w:r>
      <w:r>
        <w:rPr>
          <w:sz w:val="22"/>
          <w:szCs w:val="22"/>
        </w:rPr>
        <w:t xml:space="preserve"> </w:t>
      </w:r>
      <w:r w:rsidRPr="00DF0597">
        <w:rPr>
          <w:sz w:val="22"/>
          <w:szCs w:val="22"/>
        </w:rPr>
        <w:t>A limpeza eficiente das vias públicas contribui diretamente para a melhoria do bem-estar e qualidade de vida dos cidadãos. A remoção de galhos e resíduos evita problemas como entupimentos de bueiros, proliferação de doenças e facilita a circulação de pedestres e veículos, além de melhorar a impressão estética da cidade.</w:t>
      </w:r>
    </w:p>
    <w:p w14:paraId="4BFC4A6C" w14:textId="69543602" w:rsidR="00DF0597" w:rsidRPr="00DF0597" w:rsidRDefault="00DF0597" w:rsidP="00DF0597">
      <w:pPr>
        <w:numPr>
          <w:ilvl w:val="0"/>
          <w:numId w:val="16"/>
        </w:numPr>
        <w:jc w:val="both"/>
        <w:rPr>
          <w:sz w:val="22"/>
          <w:szCs w:val="22"/>
        </w:rPr>
      </w:pPr>
      <w:r w:rsidRPr="00DF0597">
        <w:rPr>
          <w:sz w:val="22"/>
          <w:szCs w:val="22"/>
        </w:rPr>
        <w:t>Prevenção de Acidentes e Desastres Ambientais:</w:t>
      </w:r>
      <w:r>
        <w:rPr>
          <w:sz w:val="22"/>
          <w:szCs w:val="22"/>
        </w:rPr>
        <w:t xml:space="preserve"> </w:t>
      </w:r>
      <w:r w:rsidRPr="00DF0597">
        <w:rPr>
          <w:sz w:val="22"/>
          <w:szCs w:val="22"/>
        </w:rPr>
        <w:t>A remoção oportuna de galhos e resíduos ajuda na prevenção de acidentes. Galhos caídos podem bloquear ruas, criar obstáculos ou causar acidentes, e a remoção eficiente desses resíduos diminui o risco de danos à infraestrutura urbana e à segurança pública.</w:t>
      </w:r>
    </w:p>
    <w:p w14:paraId="28BFF8A3" w14:textId="0C3358B9" w:rsidR="00DF0597" w:rsidRPr="00DF0597" w:rsidRDefault="00DF0597" w:rsidP="00DF0597">
      <w:pPr>
        <w:numPr>
          <w:ilvl w:val="0"/>
          <w:numId w:val="16"/>
        </w:numPr>
        <w:jc w:val="both"/>
        <w:rPr>
          <w:sz w:val="22"/>
          <w:szCs w:val="22"/>
        </w:rPr>
      </w:pPr>
      <w:r w:rsidRPr="00DF0597">
        <w:rPr>
          <w:sz w:val="22"/>
          <w:szCs w:val="22"/>
        </w:rPr>
        <w:t>Capacidade de Resposta em Caso de Emergências Futuras:</w:t>
      </w:r>
      <w:r>
        <w:rPr>
          <w:sz w:val="22"/>
          <w:szCs w:val="22"/>
        </w:rPr>
        <w:t xml:space="preserve"> </w:t>
      </w:r>
      <w:r w:rsidRPr="00DF0597">
        <w:rPr>
          <w:sz w:val="22"/>
          <w:szCs w:val="22"/>
        </w:rPr>
        <w:t>Ao optar pela locação de tratores durante esse período, o município estará mais bem preparado para enfrentar situações de emergência climática ou outras necessidades de limpeza rápida, com a garantia de que os equipamentos estão disponíveis para uso imediato, sem precisar esperar pela conclusão do processo de licitação ou aquisição de um equipamento permanente.</w:t>
      </w:r>
    </w:p>
    <w:p w14:paraId="67B2522A" w14:textId="1B23D666" w:rsidR="00DF0597" w:rsidRPr="00DF0597" w:rsidRDefault="00DF0597" w:rsidP="00DF0597">
      <w:pPr>
        <w:numPr>
          <w:ilvl w:val="0"/>
          <w:numId w:val="16"/>
        </w:numPr>
        <w:jc w:val="both"/>
        <w:rPr>
          <w:sz w:val="22"/>
          <w:szCs w:val="22"/>
        </w:rPr>
      </w:pPr>
      <w:r w:rsidRPr="00DF0597">
        <w:rPr>
          <w:sz w:val="22"/>
          <w:szCs w:val="22"/>
        </w:rPr>
        <w:t>Desenvolvimento de Capacidades Administrativas:</w:t>
      </w:r>
      <w:r>
        <w:rPr>
          <w:sz w:val="22"/>
          <w:szCs w:val="22"/>
        </w:rPr>
        <w:t xml:space="preserve"> </w:t>
      </w:r>
      <w:r w:rsidRPr="00DF0597">
        <w:rPr>
          <w:sz w:val="22"/>
          <w:szCs w:val="22"/>
        </w:rPr>
        <w:t>A experiência adquirida durante esse período de locação pode servir para a avaliação de necessidades e definição de estratégias futuras, ajudando o município a aprimorar os procedimentos operacionais e orçamentários. Além disso, o município pode usar esse período para planejar com mais clareza a aquisição de equipamentos a longo prazo, alinhando suas necessidades à realidade orçamentária e às prioridades de gestão.</w:t>
      </w:r>
    </w:p>
    <w:p w14:paraId="3F070401" w14:textId="0B13D6BA" w:rsidR="00DF0597" w:rsidRPr="00DF0597" w:rsidRDefault="00DF0597" w:rsidP="00DF0597">
      <w:pPr>
        <w:numPr>
          <w:ilvl w:val="0"/>
          <w:numId w:val="16"/>
        </w:numPr>
        <w:jc w:val="both"/>
        <w:rPr>
          <w:sz w:val="22"/>
          <w:szCs w:val="22"/>
        </w:rPr>
      </w:pPr>
      <w:r w:rsidRPr="00DF0597">
        <w:rPr>
          <w:sz w:val="22"/>
          <w:szCs w:val="22"/>
        </w:rPr>
        <w:t>Sustentabilidade Financeira e Planejamento de Longo Prazo:</w:t>
      </w:r>
      <w:r>
        <w:rPr>
          <w:sz w:val="22"/>
          <w:szCs w:val="22"/>
        </w:rPr>
        <w:t xml:space="preserve"> </w:t>
      </w:r>
      <w:r w:rsidRPr="00DF0597">
        <w:rPr>
          <w:sz w:val="22"/>
          <w:szCs w:val="22"/>
        </w:rPr>
        <w:t>O período de 90 dias permite ao município avaliar o custo-benefício da locação, ajudando a determinar se a compra ou locação contínua de equipamentos é a melhor alternativa. Ao final desse período, o município poderá fazer uma análise mais robusta sobre a necessidade de prorrogação da locação ou de compra de um trator definitivo, considerando o impacto financeiro e operacional no longo prazo.</w:t>
      </w:r>
    </w:p>
    <w:p w14:paraId="00302401" w14:textId="3B15A2CA" w:rsidR="00DF0597" w:rsidRPr="00DF0597" w:rsidRDefault="00DF0597" w:rsidP="00DF0597">
      <w:pPr>
        <w:jc w:val="both"/>
        <w:rPr>
          <w:sz w:val="22"/>
          <w:szCs w:val="22"/>
        </w:rPr>
      </w:pPr>
      <w:r>
        <w:rPr>
          <w:sz w:val="22"/>
          <w:szCs w:val="22"/>
        </w:rPr>
        <w:t xml:space="preserve">4.4. Fica evidente que </w:t>
      </w:r>
      <w:r w:rsidRPr="00DF0597">
        <w:rPr>
          <w:sz w:val="22"/>
          <w:szCs w:val="22"/>
        </w:rPr>
        <w:t xml:space="preserve">abordagem </w:t>
      </w:r>
      <w:r>
        <w:rPr>
          <w:sz w:val="22"/>
          <w:szCs w:val="22"/>
        </w:rPr>
        <w:t xml:space="preserve">proposta no presente procedimento </w:t>
      </w:r>
      <w:r w:rsidRPr="00DF0597">
        <w:rPr>
          <w:sz w:val="22"/>
          <w:szCs w:val="22"/>
        </w:rPr>
        <w:t>proporciona</w:t>
      </w:r>
      <w:r>
        <w:rPr>
          <w:sz w:val="22"/>
          <w:szCs w:val="22"/>
        </w:rPr>
        <w:t>rá</w:t>
      </w:r>
      <w:r w:rsidRPr="00DF0597">
        <w:rPr>
          <w:sz w:val="22"/>
          <w:szCs w:val="22"/>
        </w:rPr>
        <w:t xml:space="preserve"> ao município a continuidade das operações enquanto o processo de aquisição definitiva do equipamento</w:t>
      </w:r>
      <w:r>
        <w:rPr>
          <w:sz w:val="22"/>
          <w:szCs w:val="22"/>
        </w:rPr>
        <w:t xml:space="preserve"> ou a licitação de licitação seja </w:t>
      </w:r>
      <w:r w:rsidRPr="00DF0597">
        <w:rPr>
          <w:sz w:val="22"/>
          <w:szCs w:val="22"/>
        </w:rPr>
        <w:t>finalizado, sem comprometer o orçamento e garantindo a segurança e a saúde pública de forma imediata.</w:t>
      </w:r>
    </w:p>
    <w:p w14:paraId="0E724C64" w14:textId="51E1D7A9" w:rsidR="005D2C87" w:rsidRPr="00950BD1" w:rsidRDefault="00F929F0" w:rsidP="00DF0597">
      <w:pPr>
        <w:jc w:val="both"/>
        <w:rPr>
          <w:b/>
          <w:bCs/>
          <w:sz w:val="22"/>
          <w:szCs w:val="22"/>
        </w:rPr>
      </w:pPr>
      <w:r>
        <w:rPr>
          <w:b/>
          <w:bCs/>
          <w:noProof/>
          <w:sz w:val="22"/>
          <w:szCs w:val="22"/>
          <w14:ligatures w14:val="standardContextual"/>
        </w:rPr>
        <mc:AlternateContent>
          <mc:Choice Requires="wps">
            <w:drawing>
              <wp:anchor distT="0" distB="0" distL="114300" distR="114300" simplePos="0" relativeHeight="251665408" behindDoc="0" locked="0" layoutInCell="1" allowOverlap="1" wp14:anchorId="0671EE2F" wp14:editId="58F6DB21">
                <wp:simplePos x="0" y="0"/>
                <wp:positionH relativeFrom="margin">
                  <wp:posOffset>-10795</wp:posOffset>
                </wp:positionH>
                <wp:positionV relativeFrom="paragraph">
                  <wp:posOffset>135093</wp:posOffset>
                </wp:positionV>
                <wp:extent cx="5964555" cy="201295"/>
                <wp:effectExtent l="0" t="0" r="17145" b="27305"/>
                <wp:wrapNone/>
                <wp:docPr id="1210575398" name="Retângulo 1"/>
                <wp:cNvGraphicFramePr/>
                <a:graphic xmlns:a="http://schemas.openxmlformats.org/drawingml/2006/main">
                  <a:graphicData uri="http://schemas.microsoft.com/office/word/2010/wordprocessingShape">
                    <wps:wsp>
                      <wps:cNvSpPr/>
                      <wps:spPr>
                        <a:xfrm>
                          <a:off x="0" y="0"/>
                          <a:ext cx="5964555" cy="201295"/>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4E1C435" id="Retângulo 1" o:spid="_x0000_s1026" style="position:absolute;margin-left:-.85pt;margin-top:10.65pt;width:469.65pt;height:15.85pt;z-index:25166540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" filled="f" strokecolor="#09101d [484]" strokeweight="1pt">
                <w10:wrap anchorx="margin"/>
              </v:rect>
            </w:pict>
          </mc:Fallback>
        </mc:AlternateContent>
      </w:r>
    </w:p>
    <w:p w14:paraId="51E94BCE" w14:textId="7FE23AFC" w:rsidR="005D2C87" w:rsidRPr="00950BD1" w:rsidRDefault="005D2C87" w:rsidP="004443EA">
      <w:pPr>
        <w:pStyle w:val="PargrafodaLista"/>
        <w:numPr>
          <w:ilvl w:val="0"/>
          <w:numId w:val="3"/>
        </w:numPr>
        <w:shd w:val="clear" w:color="auto" w:fill="D9E2F3" w:themeFill="accent1" w:themeFillTint="33"/>
        <w:tabs>
          <w:tab w:val="left" w:pos="284"/>
        </w:tabs>
        <w:ind w:left="0" w:right="-2" w:hanging="2"/>
        <w:jc w:val="both"/>
        <w:rPr>
          <w:sz w:val="22"/>
          <w:szCs w:val="22"/>
        </w:rPr>
      </w:pPr>
      <w:r w:rsidRPr="00950BD1">
        <w:rPr>
          <w:b/>
          <w:bCs/>
          <w:sz w:val="22"/>
          <w:szCs w:val="22"/>
        </w:rPr>
        <w:t>Providências a serem adotadas (art. 15, §1º, X do Decreto nº 3.537/2023):</w:t>
      </w:r>
    </w:p>
    <w:p w14:paraId="631215D3" w14:textId="77777777" w:rsidR="00711874" w:rsidRPr="00711874" w:rsidRDefault="00711874" w:rsidP="00711874">
      <w:pPr>
        <w:pStyle w:val="PargrafodaLista"/>
        <w:tabs>
          <w:tab w:val="left" w:pos="142"/>
          <w:tab w:val="left" w:pos="284"/>
          <w:tab w:val="left" w:pos="426"/>
        </w:tabs>
        <w:ind w:left="0" w:right="-2"/>
        <w:jc w:val="both"/>
        <w:rPr>
          <w:sz w:val="22"/>
          <w:szCs w:val="22"/>
        </w:rPr>
      </w:pPr>
    </w:p>
    <w:p w14:paraId="7E0DEF81" w14:textId="3AD6F216" w:rsidR="005D2C87" w:rsidRPr="00950BD1" w:rsidRDefault="005D2C87" w:rsidP="004443EA">
      <w:pPr>
        <w:pStyle w:val="PargrafodaLista"/>
        <w:numPr>
          <w:ilvl w:val="1"/>
          <w:numId w:val="3"/>
        </w:numPr>
        <w:tabs>
          <w:tab w:val="left" w:pos="142"/>
          <w:tab w:val="left" w:pos="284"/>
          <w:tab w:val="left" w:pos="426"/>
        </w:tabs>
        <w:ind w:left="0" w:right="-2" w:hanging="2"/>
        <w:jc w:val="both"/>
        <w:rPr>
          <w:sz w:val="22"/>
          <w:szCs w:val="22"/>
        </w:rPr>
      </w:pPr>
      <w:r w:rsidRPr="00950BD1">
        <w:rPr>
          <w:bCs/>
          <w:sz w:val="22"/>
          <w:szCs w:val="22"/>
        </w:rPr>
        <w:t>Realização de certificação de disponibilidade orçamentário.</w:t>
      </w:r>
    </w:p>
    <w:p w14:paraId="77AA279D" w14:textId="77777777" w:rsidR="005D2C87" w:rsidRPr="00950BD1" w:rsidRDefault="005D2C87" w:rsidP="004443EA">
      <w:pPr>
        <w:pStyle w:val="PargrafodaLista"/>
        <w:numPr>
          <w:ilvl w:val="1"/>
          <w:numId w:val="3"/>
        </w:numPr>
        <w:tabs>
          <w:tab w:val="left" w:pos="284"/>
          <w:tab w:val="left" w:pos="426"/>
        </w:tabs>
        <w:ind w:left="0" w:right="-2" w:hanging="2"/>
        <w:jc w:val="both"/>
        <w:rPr>
          <w:sz w:val="22"/>
          <w:szCs w:val="22"/>
        </w:rPr>
      </w:pPr>
      <w:r w:rsidRPr="00950BD1">
        <w:rPr>
          <w:sz w:val="22"/>
          <w:szCs w:val="22"/>
        </w:rPr>
        <w:t>Providenciar a publicação do ato da designação do fiscal e gestor do contrato.</w:t>
      </w:r>
    </w:p>
    <w:p w14:paraId="55BEA6B3" w14:textId="7AE6D4FB" w:rsidR="005D2C87" w:rsidRPr="00950BD1" w:rsidRDefault="005D2C87" w:rsidP="004443EA">
      <w:pPr>
        <w:pStyle w:val="PargrafodaLista"/>
        <w:numPr>
          <w:ilvl w:val="1"/>
          <w:numId w:val="3"/>
        </w:numPr>
        <w:tabs>
          <w:tab w:val="left" w:pos="284"/>
          <w:tab w:val="left" w:pos="426"/>
        </w:tabs>
        <w:ind w:left="0" w:right="-2" w:hanging="2"/>
        <w:jc w:val="both"/>
        <w:rPr>
          <w:sz w:val="22"/>
          <w:szCs w:val="22"/>
        </w:rPr>
      </w:pPr>
      <w:r w:rsidRPr="00950BD1">
        <w:rPr>
          <w:bCs/>
          <w:sz w:val="22"/>
          <w:szCs w:val="22"/>
        </w:rPr>
        <w:lastRenderedPageBreak/>
        <w:t>Elaboração do Termo de Referência, contendo todos os elementos necessários para a contratação de bens e serviços.</w:t>
      </w:r>
    </w:p>
    <w:p w14:paraId="0E0DF3D4" w14:textId="33385FAB" w:rsidR="005D2C87" w:rsidRPr="00950BD1" w:rsidRDefault="005D2C87" w:rsidP="004443EA">
      <w:pPr>
        <w:pStyle w:val="PargrafodaLista"/>
        <w:numPr>
          <w:ilvl w:val="1"/>
          <w:numId w:val="3"/>
        </w:numPr>
        <w:tabs>
          <w:tab w:val="left" w:pos="142"/>
          <w:tab w:val="left" w:pos="284"/>
          <w:tab w:val="left" w:pos="426"/>
        </w:tabs>
        <w:ind w:left="0" w:right="-2" w:hanging="2"/>
        <w:jc w:val="both"/>
        <w:rPr>
          <w:sz w:val="22"/>
          <w:szCs w:val="22"/>
        </w:rPr>
      </w:pPr>
      <w:r w:rsidRPr="00950BD1">
        <w:rPr>
          <w:bCs/>
          <w:color w:val="000000" w:themeColor="text1"/>
          <w:sz w:val="22"/>
          <w:szCs w:val="22"/>
        </w:rPr>
        <w:t>Análise da manifestação jurídica e atendimento aos apontamentos constantes no parecer, mediante Nota Técnica com os ajustes indicados.</w:t>
      </w:r>
    </w:p>
    <w:p w14:paraId="484FB47A" w14:textId="6A521EAB" w:rsidR="005D2C87" w:rsidRPr="00950BD1" w:rsidRDefault="005D2C87" w:rsidP="004443EA">
      <w:pPr>
        <w:pStyle w:val="PargrafodaLista"/>
        <w:numPr>
          <w:ilvl w:val="1"/>
          <w:numId w:val="3"/>
        </w:numPr>
        <w:tabs>
          <w:tab w:val="left" w:pos="142"/>
          <w:tab w:val="left" w:pos="284"/>
          <w:tab w:val="left" w:pos="426"/>
        </w:tabs>
        <w:ind w:left="0" w:right="-2" w:hanging="2"/>
        <w:jc w:val="both"/>
        <w:rPr>
          <w:sz w:val="22"/>
          <w:szCs w:val="22"/>
        </w:rPr>
      </w:pPr>
      <w:r w:rsidRPr="00950BD1">
        <w:rPr>
          <w:bCs/>
          <w:sz w:val="22"/>
          <w:szCs w:val="22"/>
        </w:rPr>
        <w:t>A administração deverá providenciar capacitação para os fiscais e gestor de contrato, para a plena execução da função.</w:t>
      </w:r>
    </w:p>
    <w:p w14:paraId="34CB8975" w14:textId="75548D38" w:rsidR="005D2C87" w:rsidRPr="00950BD1" w:rsidRDefault="005D2C87" w:rsidP="004443EA">
      <w:pPr>
        <w:pStyle w:val="PargrafodaLista"/>
        <w:numPr>
          <w:ilvl w:val="1"/>
          <w:numId w:val="3"/>
        </w:numPr>
        <w:tabs>
          <w:tab w:val="left" w:pos="284"/>
          <w:tab w:val="left" w:pos="426"/>
        </w:tabs>
        <w:ind w:left="0" w:right="-2" w:hanging="2"/>
        <w:jc w:val="both"/>
        <w:rPr>
          <w:sz w:val="22"/>
          <w:szCs w:val="22"/>
        </w:rPr>
      </w:pPr>
      <w:r w:rsidRPr="00950BD1">
        <w:rPr>
          <w:bCs/>
          <w:color w:val="000000" w:themeColor="text1"/>
          <w:sz w:val="22"/>
          <w:szCs w:val="22"/>
        </w:rPr>
        <w:t>Publicação e divulgação do edital e anexos.</w:t>
      </w:r>
    </w:p>
    <w:p w14:paraId="7F651EDF" w14:textId="32C580B7" w:rsidR="005D2C87" w:rsidRPr="00950BD1" w:rsidRDefault="005D2C87" w:rsidP="004443EA">
      <w:pPr>
        <w:pStyle w:val="PargrafodaLista"/>
        <w:numPr>
          <w:ilvl w:val="1"/>
          <w:numId w:val="3"/>
        </w:numPr>
        <w:tabs>
          <w:tab w:val="left" w:pos="284"/>
          <w:tab w:val="left" w:pos="426"/>
        </w:tabs>
        <w:ind w:left="0" w:right="-2" w:hanging="2"/>
        <w:jc w:val="both"/>
        <w:rPr>
          <w:sz w:val="22"/>
          <w:szCs w:val="22"/>
        </w:rPr>
      </w:pPr>
      <w:r w:rsidRPr="00950BD1">
        <w:rPr>
          <w:bCs/>
          <w:sz w:val="22"/>
          <w:szCs w:val="22"/>
        </w:rPr>
        <w:t>Elaboração de contrato.</w:t>
      </w:r>
    </w:p>
    <w:p w14:paraId="655E5B41" w14:textId="2CCF619A" w:rsidR="005D2C87" w:rsidRPr="00950BD1" w:rsidRDefault="005D2C87" w:rsidP="004443EA">
      <w:pPr>
        <w:pStyle w:val="PargrafodaLista"/>
        <w:numPr>
          <w:ilvl w:val="1"/>
          <w:numId w:val="3"/>
        </w:numPr>
        <w:tabs>
          <w:tab w:val="left" w:pos="284"/>
          <w:tab w:val="left" w:pos="426"/>
        </w:tabs>
        <w:ind w:left="0" w:right="-2" w:hanging="2"/>
        <w:jc w:val="both"/>
        <w:rPr>
          <w:sz w:val="22"/>
          <w:szCs w:val="22"/>
        </w:rPr>
      </w:pPr>
      <w:r w:rsidRPr="00950BD1">
        <w:rPr>
          <w:bCs/>
          <w:sz w:val="22"/>
          <w:szCs w:val="22"/>
        </w:rPr>
        <w:t>Acompanhamento da execução do contrato, através de fiscal de contrato (técnico e administrativo);</w:t>
      </w:r>
    </w:p>
    <w:p w14:paraId="6FDFAB65" w14:textId="77777777" w:rsidR="005D2C87" w:rsidRPr="00950BD1" w:rsidRDefault="005D2C87" w:rsidP="004443EA">
      <w:pPr>
        <w:pStyle w:val="PargrafodaLista"/>
        <w:numPr>
          <w:ilvl w:val="1"/>
          <w:numId w:val="3"/>
        </w:numPr>
        <w:tabs>
          <w:tab w:val="left" w:pos="284"/>
          <w:tab w:val="left" w:pos="426"/>
        </w:tabs>
        <w:ind w:left="0" w:right="-2" w:hanging="2"/>
        <w:jc w:val="both"/>
        <w:rPr>
          <w:sz w:val="22"/>
          <w:szCs w:val="22"/>
        </w:rPr>
      </w:pPr>
      <w:r w:rsidRPr="00950BD1">
        <w:rPr>
          <w:bCs/>
          <w:sz w:val="22"/>
          <w:szCs w:val="22"/>
        </w:rPr>
        <w:t>Receber o objeto da contratação.</w:t>
      </w:r>
    </w:p>
    <w:p w14:paraId="2D052EBD" w14:textId="3A8D10DC" w:rsidR="005D2C87" w:rsidRPr="00950BD1" w:rsidRDefault="005D2C87" w:rsidP="004443EA">
      <w:pPr>
        <w:pStyle w:val="PargrafodaLista"/>
        <w:numPr>
          <w:ilvl w:val="1"/>
          <w:numId w:val="3"/>
        </w:numPr>
        <w:tabs>
          <w:tab w:val="left" w:pos="284"/>
          <w:tab w:val="left" w:pos="426"/>
        </w:tabs>
        <w:ind w:left="0" w:right="-2" w:hanging="1"/>
        <w:jc w:val="both"/>
        <w:rPr>
          <w:sz w:val="22"/>
          <w:szCs w:val="22"/>
        </w:rPr>
      </w:pPr>
      <w:r w:rsidRPr="00950BD1">
        <w:rPr>
          <w:bCs/>
          <w:sz w:val="22"/>
          <w:szCs w:val="22"/>
        </w:rPr>
        <w:t>Deverá ser realizado o monitoramento contínuo da prestação de serviços pela empresa fornecedor, garantindo que os requisitos e padrões de qualidade sejam atendidos.</w:t>
      </w:r>
    </w:p>
    <w:p w14:paraId="3ADEC953" w14:textId="47BA91A2" w:rsidR="005D2C87" w:rsidRPr="00950BD1" w:rsidRDefault="00BA156F" w:rsidP="004443EA">
      <w:pPr>
        <w:ind w:right="-2" w:hanging="2"/>
        <w:jc w:val="both"/>
        <w:rPr>
          <w:bCs/>
          <w:color w:val="000000" w:themeColor="text1"/>
          <w:sz w:val="22"/>
          <w:szCs w:val="22"/>
        </w:rPr>
      </w:pPr>
      <w:r>
        <w:rPr>
          <w:b/>
          <w:bCs/>
          <w:noProof/>
          <w:sz w:val="22"/>
          <w:szCs w:val="22"/>
          <w14:ligatures w14:val="standardContextual"/>
        </w:rPr>
        <mc:AlternateContent>
          <mc:Choice Requires="wps">
            <w:drawing>
              <wp:anchor distT="0" distB="0" distL="114300" distR="114300" simplePos="0" relativeHeight="251667456" behindDoc="0" locked="0" layoutInCell="1" allowOverlap="1" wp14:anchorId="43AF6F26" wp14:editId="724E02FB">
                <wp:simplePos x="0" y="0"/>
                <wp:positionH relativeFrom="margin">
                  <wp:posOffset>-20955</wp:posOffset>
                </wp:positionH>
                <wp:positionV relativeFrom="paragraph">
                  <wp:posOffset>124015</wp:posOffset>
                </wp:positionV>
                <wp:extent cx="5964865" cy="201590"/>
                <wp:effectExtent l="0" t="0" r="17145" b="27305"/>
                <wp:wrapNone/>
                <wp:docPr id="1345875491" name="Retângulo 1"/>
                <wp:cNvGraphicFramePr/>
                <a:graphic xmlns:a="http://schemas.openxmlformats.org/drawingml/2006/main">
                  <a:graphicData uri="http://schemas.microsoft.com/office/word/2010/wordprocessingShape">
                    <wps:wsp>
                      <wps:cNvSpPr/>
                      <wps:spPr>
                        <a:xfrm>
                          <a:off x="0" y="0"/>
                          <a:ext cx="5964865" cy="20159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A987405" id="Retângulo 1" o:spid="_x0000_s1026" style="position:absolute;margin-left:-1.65pt;margin-top:9.75pt;width:469.65pt;height:15.85pt;z-index:251667456;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" filled="f" strokecolor="#09101d [484]" strokeweight="1pt">
                <w10:wrap anchorx="margin"/>
              </v:rect>
            </w:pict>
          </mc:Fallback>
        </mc:AlternateContent>
      </w:r>
    </w:p>
    <w:p w14:paraId="0FDE45A1" w14:textId="77777777" w:rsidR="005D2C87" w:rsidRPr="00950BD1" w:rsidRDefault="005D2C87" w:rsidP="004443EA">
      <w:pPr>
        <w:pStyle w:val="PargrafodaLista"/>
        <w:numPr>
          <w:ilvl w:val="0"/>
          <w:numId w:val="3"/>
        </w:numPr>
        <w:shd w:val="clear" w:color="auto" w:fill="D9E2F3" w:themeFill="accent1" w:themeFillTint="33"/>
        <w:ind w:left="0" w:right="-2" w:hanging="2"/>
        <w:jc w:val="both"/>
        <w:rPr>
          <w:sz w:val="22"/>
          <w:szCs w:val="22"/>
        </w:rPr>
      </w:pPr>
      <w:r w:rsidRPr="00950BD1">
        <w:rPr>
          <w:b/>
          <w:bCs/>
          <w:sz w:val="22"/>
          <w:szCs w:val="22"/>
        </w:rPr>
        <w:t>Possíveis impactos ambientais (art. 15, §1º, XII do Decreto nº 3.537/2023):</w:t>
      </w:r>
    </w:p>
    <w:tbl>
      <w:tblPr>
        <w:tblStyle w:val="Tabelacomgrade"/>
        <w:tblW w:w="9339" w:type="dxa"/>
        <w:tblLayout w:type="fixed"/>
        <w:tblLook w:val="04A0" w:firstRow="1" w:lastRow="0" w:firstColumn="1" w:lastColumn="0" w:noHBand="0" w:noVBand="1"/>
      </w:tblPr>
      <w:tblGrid>
        <w:gridCol w:w="269"/>
        <w:gridCol w:w="9070"/>
      </w:tblGrid>
      <w:tr w:rsidR="005D2C87" w:rsidRPr="00950BD1" w14:paraId="3A520D37" w14:textId="77777777" w:rsidTr="000A77B7">
        <w:tc>
          <w:tcPr>
            <w:tcW w:w="269" w:type="dxa"/>
            <w:tcBorders>
              <w:top w:val="single" w:sz="12" w:space="0" w:color="000000"/>
              <w:left w:val="single" w:sz="12" w:space="0" w:color="000000"/>
              <w:bottom w:val="single" w:sz="12" w:space="0" w:color="000000"/>
              <w:right w:val="single" w:sz="12" w:space="0" w:color="000000"/>
            </w:tcBorders>
          </w:tcPr>
          <w:p w14:paraId="5D21E81C" w14:textId="2D41BEE6" w:rsidR="005D2C87" w:rsidRPr="00950BD1" w:rsidRDefault="005D2C87" w:rsidP="004443EA">
            <w:pPr>
              <w:ind w:right="-2"/>
              <w:jc w:val="center"/>
              <w:rPr>
                <w:sz w:val="22"/>
                <w:szCs w:val="22"/>
              </w:rPr>
            </w:pPr>
          </w:p>
        </w:tc>
        <w:tc>
          <w:tcPr>
            <w:tcW w:w="9070" w:type="dxa"/>
            <w:tcBorders>
              <w:top w:val="nil"/>
              <w:left w:val="single" w:sz="12" w:space="0" w:color="000000"/>
              <w:bottom w:val="nil"/>
              <w:right w:val="nil"/>
            </w:tcBorders>
          </w:tcPr>
          <w:p w14:paraId="78D263F8" w14:textId="77777777" w:rsidR="005D2C87" w:rsidRPr="00950BD1" w:rsidRDefault="005D2C87" w:rsidP="004443EA">
            <w:pPr>
              <w:ind w:right="-2"/>
              <w:jc w:val="both"/>
              <w:rPr>
                <w:sz w:val="22"/>
                <w:szCs w:val="22"/>
              </w:rPr>
            </w:pPr>
            <w:r w:rsidRPr="00950BD1">
              <w:rPr>
                <w:bCs/>
                <w:sz w:val="22"/>
                <w:szCs w:val="22"/>
              </w:rPr>
              <w:t>A presente contratação não representa riscos de impactos ambientais</w:t>
            </w:r>
          </w:p>
        </w:tc>
      </w:tr>
      <w:tr w:rsidR="005D2C87" w:rsidRPr="00950BD1" w14:paraId="1FD1B5C9" w14:textId="77777777" w:rsidTr="000A77B7">
        <w:tc>
          <w:tcPr>
            <w:tcW w:w="269" w:type="dxa"/>
            <w:tcBorders>
              <w:top w:val="single" w:sz="12" w:space="0" w:color="000000"/>
              <w:left w:val="nil"/>
              <w:bottom w:val="single" w:sz="12" w:space="0" w:color="000000"/>
              <w:right w:val="nil"/>
            </w:tcBorders>
          </w:tcPr>
          <w:p w14:paraId="78D1D503" w14:textId="77777777" w:rsidR="005D2C87" w:rsidRPr="00950BD1" w:rsidRDefault="005D2C87" w:rsidP="004443EA">
            <w:pPr>
              <w:ind w:right="-2"/>
              <w:jc w:val="center"/>
              <w:rPr>
                <w:bCs/>
                <w:color w:val="FF0000"/>
                <w:sz w:val="22"/>
                <w:szCs w:val="22"/>
              </w:rPr>
            </w:pPr>
          </w:p>
        </w:tc>
        <w:tc>
          <w:tcPr>
            <w:tcW w:w="9070" w:type="dxa"/>
            <w:tcBorders>
              <w:top w:val="nil"/>
              <w:left w:val="nil"/>
              <w:bottom w:val="nil"/>
              <w:right w:val="nil"/>
            </w:tcBorders>
          </w:tcPr>
          <w:p w14:paraId="24E5D2B8" w14:textId="77777777" w:rsidR="005D2C87" w:rsidRPr="00950BD1" w:rsidRDefault="005D2C87" w:rsidP="004443EA">
            <w:pPr>
              <w:ind w:right="-2"/>
              <w:jc w:val="both"/>
              <w:rPr>
                <w:bCs/>
                <w:sz w:val="22"/>
                <w:szCs w:val="22"/>
              </w:rPr>
            </w:pPr>
          </w:p>
        </w:tc>
      </w:tr>
      <w:tr w:rsidR="005D2C87" w:rsidRPr="00950BD1" w14:paraId="40E0C424" w14:textId="77777777" w:rsidTr="000A77B7">
        <w:trPr>
          <w:trHeight w:val="96"/>
        </w:trPr>
        <w:tc>
          <w:tcPr>
            <w:tcW w:w="269" w:type="dxa"/>
            <w:tcBorders>
              <w:top w:val="single" w:sz="12" w:space="0" w:color="000000"/>
              <w:left w:val="single" w:sz="12" w:space="0" w:color="000000"/>
              <w:bottom w:val="single" w:sz="12" w:space="0" w:color="000000"/>
              <w:right w:val="single" w:sz="12" w:space="0" w:color="000000"/>
            </w:tcBorders>
          </w:tcPr>
          <w:p w14:paraId="4B37AACC" w14:textId="4E45578B" w:rsidR="005D2C87" w:rsidRPr="00950BD1" w:rsidRDefault="00FB3063" w:rsidP="004443EA">
            <w:pPr>
              <w:ind w:right="-2"/>
              <w:jc w:val="center"/>
              <w:rPr>
                <w:bCs/>
                <w:color w:val="FF0000"/>
                <w:sz w:val="22"/>
                <w:szCs w:val="22"/>
              </w:rPr>
            </w:pPr>
            <w:r w:rsidRPr="00950BD1">
              <w:rPr>
                <w:bCs/>
                <w:color w:val="FF0000"/>
                <w:sz w:val="22"/>
                <w:szCs w:val="22"/>
              </w:rPr>
              <w:t>x</w:t>
            </w:r>
          </w:p>
        </w:tc>
        <w:tc>
          <w:tcPr>
            <w:tcW w:w="9070" w:type="dxa"/>
            <w:vMerge w:val="restart"/>
            <w:tcBorders>
              <w:top w:val="nil"/>
              <w:left w:val="single" w:sz="12" w:space="0" w:color="000000"/>
              <w:bottom w:val="nil"/>
              <w:right w:val="nil"/>
            </w:tcBorders>
          </w:tcPr>
          <w:p w14:paraId="31A03897" w14:textId="553C4F1B" w:rsidR="005D2C87" w:rsidRPr="00945C11" w:rsidRDefault="005D2C87" w:rsidP="004443EA">
            <w:pPr>
              <w:ind w:right="-2"/>
              <w:jc w:val="both"/>
              <w:rPr>
                <w:bCs/>
                <w:sz w:val="22"/>
                <w:szCs w:val="22"/>
              </w:rPr>
            </w:pPr>
            <w:r w:rsidRPr="00945C11">
              <w:rPr>
                <w:bCs/>
                <w:sz w:val="22"/>
                <w:szCs w:val="22"/>
              </w:rPr>
              <w:t xml:space="preserve">Para a presente contratação, verifica-se o impacto ambiental abaixo relatado, sendo sugeridas as ações destacadas a seguir com intuito de combater/minimizar os efeitos causadores: </w:t>
            </w:r>
          </w:p>
          <w:p w14:paraId="6C035B8B" w14:textId="77777777" w:rsidR="00086AB5" w:rsidRPr="00945C11" w:rsidRDefault="00086AB5" w:rsidP="00086AB5">
            <w:pPr>
              <w:ind w:right="-2"/>
              <w:jc w:val="both"/>
              <w:rPr>
                <w:bCs/>
                <w:sz w:val="22"/>
                <w:szCs w:val="22"/>
              </w:rPr>
            </w:pPr>
            <w:r w:rsidRPr="00945C11">
              <w:rPr>
                <w:bCs/>
                <w:sz w:val="22"/>
                <w:szCs w:val="22"/>
              </w:rPr>
              <w:t>O processo de aquisição de pneus novos pode gerar diversos impactos ambientais, tanto durante a fabricação quanto durante o descarte. Aqui estão os principais impactos ambientais verificados:</w:t>
            </w:r>
          </w:p>
          <w:p w14:paraId="0802E8A9" w14:textId="77777777" w:rsidR="00945C11" w:rsidRPr="00945C11" w:rsidRDefault="00945C11" w:rsidP="00945C11">
            <w:pPr>
              <w:ind w:right="-2"/>
              <w:jc w:val="both"/>
              <w:rPr>
                <w:b/>
                <w:sz w:val="22"/>
                <w:szCs w:val="22"/>
              </w:rPr>
            </w:pPr>
            <w:r w:rsidRPr="00945C11">
              <w:rPr>
                <w:b/>
                <w:sz w:val="22"/>
                <w:szCs w:val="22"/>
              </w:rPr>
              <w:t>Impactos Ambientais Positivos:</w:t>
            </w:r>
          </w:p>
          <w:p w14:paraId="72A448A6" w14:textId="6F7FD29A" w:rsidR="00945C11" w:rsidRPr="00945C11" w:rsidRDefault="00945C11" w:rsidP="00945C11">
            <w:pPr>
              <w:numPr>
                <w:ilvl w:val="0"/>
                <w:numId w:val="17"/>
              </w:numPr>
              <w:tabs>
                <w:tab w:val="clear" w:pos="720"/>
                <w:tab w:val="num" w:pos="360"/>
              </w:tabs>
              <w:ind w:left="42" w:right="-2" w:firstLine="0"/>
              <w:jc w:val="both"/>
              <w:rPr>
                <w:bCs/>
                <w:sz w:val="22"/>
                <w:szCs w:val="22"/>
              </w:rPr>
            </w:pPr>
            <w:r w:rsidRPr="00945C11">
              <w:rPr>
                <w:bCs/>
                <w:sz w:val="22"/>
                <w:szCs w:val="22"/>
              </w:rPr>
              <w:t>Redução da Acúmulo de Resíduos e Galhos nas Vias Públicas:</w:t>
            </w:r>
            <w:r>
              <w:rPr>
                <w:bCs/>
                <w:sz w:val="22"/>
                <w:szCs w:val="22"/>
              </w:rPr>
              <w:t xml:space="preserve"> </w:t>
            </w:r>
            <w:r w:rsidRPr="00945C11">
              <w:rPr>
                <w:bCs/>
                <w:sz w:val="22"/>
                <w:szCs w:val="22"/>
              </w:rPr>
              <w:t>A utilização de tratores com garra para a remoção de galhos e resíduos urbanos evita o acúmulo de lixo nas ruas e vias públicas, contribuindo para a melhoria da qualidade do ambiente urbano. Isso ajuda a reduzir a poluição visual e o risco de proliferação de vetores de doenças, como mosquitos e roedores.</w:t>
            </w:r>
          </w:p>
          <w:p w14:paraId="2383FD6B" w14:textId="69D3863E" w:rsidR="00945C11" w:rsidRPr="00945C11" w:rsidRDefault="00945C11" w:rsidP="00945C11">
            <w:pPr>
              <w:numPr>
                <w:ilvl w:val="0"/>
                <w:numId w:val="17"/>
              </w:numPr>
              <w:tabs>
                <w:tab w:val="clear" w:pos="720"/>
                <w:tab w:val="num" w:pos="360"/>
              </w:tabs>
              <w:ind w:left="42" w:right="-2" w:firstLine="0"/>
              <w:jc w:val="both"/>
              <w:rPr>
                <w:bCs/>
                <w:sz w:val="22"/>
                <w:szCs w:val="22"/>
              </w:rPr>
            </w:pPr>
            <w:r w:rsidRPr="00945C11">
              <w:rPr>
                <w:bCs/>
                <w:sz w:val="22"/>
                <w:szCs w:val="22"/>
              </w:rPr>
              <w:t>Prevenção de Entupimento de Drenagem Pluvial:</w:t>
            </w:r>
            <w:r>
              <w:rPr>
                <w:bCs/>
                <w:sz w:val="22"/>
                <w:szCs w:val="22"/>
              </w:rPr>
              <w:t xml:space="preserve"> </w:t>
            </w:r>
            <w:r w:rsidRPr="00945C11">
              <w:rPr>
                <w:bCs/>
                <w:sz w:val="22"/>
                <w:szCs w:val="22"/>
              </w:rPr>
              <w:t>A remoção eficiente de galhos e detritos impede que esses materiais obstruam bueiros e canais de drenagem. Isso contribui para a redução de alagamentos durante períodos de chuvas intensas, diminuindo o risco de erosão do solo e de desastres ambientais.</w:t>
            </w:r>
          </w:p>
          <w:p w14:paraId="199DC81E" w14:textId="783D9769" w:rsidR="00945C11" w:rsidRPr="00945C11" w:rsidRDefault="00945C11" w:rsidP="00945C11">
            <w:pPr>
              <w:numPr>
                <w:ilvl w:val="0"/>
                <w:numId w:val="17"/>
              </w:numPr>
              <w:tabs>
                <w:tab w:val="clear" w:pos="720"/>
                <w:tab w:val="num" w:pos="360"/>
              </w:tabs>
              <w:ind w:left="42" w:right="-2" w:firstLine="0"/>
              <w:jc w:val="both"/>
              <w:rPr>
                <w:bCs/>
                <w:sz w:val="22"/>
                <w:szCs w:val="22"/>
              </w:rPr>
            </w:pPr>
            <w:r w:rsidRPr="00945C11">
              <w:rPr>
                <w:bCs/>
                <w:sz w:val="22"/>
                <w:szCs w:val="22"/>
              </w:rPr>
              <w:t>Redução do Risco de Incêndios Urbanos:</w:t>
            </w:r>
            <w:r>
              <w:rPr>
                <w:bCs/>
                <w:sz w:val="22"/>
                <w:szCs w:val="22"/>
              </w:rPr>
              <w:t xml:space="preserve"> </w:t>
            </w:r>
            <w:r w:rsidRPr="00945C11">
              <w:rPr>
                <w:bCs/>
                <w:sz w:val="22"/>
                <w:szCs w:val="22"/>
              </w:rPr>
              <w:t>A remoção de galhos secos e materiais combustíveis das áreas urbanas reduz o risco de incêndios, especialmente durante períodos secos. O trator com garra permite a limpeza eficiente de áreas com alto acúmulo de material vegetal, contribuindo para a prevenção de incêndios florestais e urbanos, com impacto positivo na segurança ambiental.</w:t>
            </w:r>
          </w:p>
          <w:p w14:paraId="5512DCFF" w14:textId="3E7D6ECB" w:rsidR="00945C11" w:rsidRPr="00945C11" w:rsidRDefault="00945C11" w:rsidP="00945C11">
            <w:pPr>
              <w:numPr>
                <w:ilvl w:val="0"/>
                <w:numId w:val="17"/>
              </w:numPr>
              <w:tabs>
                <w:tab w:val="clear" w:pos="720"/>
                <w:tab w:val="num" w:pos="360"/>
              </w:tabs>
              <w:ind w:left="42" w:right="-2" w:firstLine="0"/>
              <w:jc w:val="both"/>
              <w:rPr>
                <w:bCs/>
                <w:sz w:val="22"/>
                <w:szCs w:val="22"/>
              </w:rPr>
            </w:pPr>
            <w:r w:rsidRPr="00945C11">
              <w:rPr>
                <w:bCs/>
                <w:sz w:val="22"/>
                <w:szCs w:val="22"/>
              </w:rPr>
              <w:t>Facilitação de Ações de Reciclagem e Compostagem:</w:t>
            </w:r>
            <w:r>
              <w:rPr>
                <w:bCs/>
                <w:sz w:val="22"/>
                <w:szCs w:val="22"/>
              </w:rPr>
              <w:t xml:space="preserve"> </w:t>
            </w:r>
            <w:r w:rsidRPr="00945C11">
              <w:rPr>
                <w:bCs/>
                <w:sz w:val="22"/>
                <w:szCs w:val="22"/>
              </w:rPr>
              <w:t>O trator com garra pode ser utilizado para a separação e transporte adequado de materiais recicláveis ou resíduos orgânicos, facilitando o processo de reciclagem e compostagem. Isso pode promover práticas mais sustentáveis na gestão de resíduos urbanos e reduzir a quantidade de lixo enviado a aterros sanitários.</w:t>
            </w:r>
          </w:p>
          <w:p w14:paraId="4FB50205" w14:textId="77777777" w:rsidR="00945C11" w:rsidRPr="00945C11" w:rsidRDefault="00945C11" w:rsidP="00945C11">
            <w:pPr>
              <w:ind w:right="-2"/>
              <w:jc w:val="both"/>
              <w:rPr>
                <w:b/>
                <w:sz w:val="22"/>
                <w:szCs w:val="22"/>
              </w:rPr>
            </w:pPr>
            <w:r w:rsidRPr="00945C11">
              <w:rPr>
                <w:b/>
                <w:sz w:val="22"/>
                <w:szCs w:val="22"/>
              </w:rPr>
              <w:t>Impactos Ambientais Negativos:</w:t>
            </w:r>
          </w:p>
          <w:p w14:paraId="6E1B5C6B" w14:textId="1FCE1D91" w:rsidR="00945C11" w:rsidRPr="00945C11" w:rsidRDefault="00945C11" w:rsidP="00945C11">
            <w:pPr>
              <w:numPr>
                <w:ilvl w:val="0"/>
                <w:numId w:val="18"/>
              </w:numPr>
              <w:tabs>
                <w:tab w:val="clear" w:pos="720"/>
                <w:tab w:val="num" w:pos="467"/>
              </w:tabs>
              <w:ind w:left="0" w:right="-2" w:firstLine="0"/>
              <w:jc w:val="both"/>
              <w:rPr>
                <w:bCs/>
                <w:sz w:val="22"/>
                <w:szCs w:val="22"/>
              </w:rPr>
            </w:pPr>
            <w:r w:rsidRPr="00945C11">
              <w:rPr>
                <w:bCs/>
                <w:sz w:val="22"/>
                <w:szCs w:val="22"/>
              </w:rPr>
              <w:t>Emissões de Gases Poluentes:</w:t>
            </w:r>
            <w:r>
              <w:rPr>
                <w:bCs/>
                <w:sz w:val="22"/>
                <w:szCs w:val="22"/>
              </w:rPr>
              <w:t xml:space="preserve"> </w:t>
            </w:r>
            <w:r w:rsidRPr="00945C11">
              <w:rPr>
                <w:bCs/>
                <w:sz w:val="22"/>
                <w:szCs w:val="22"/>
              </w:rPr>
              <w:t>Como qualquer equipamento movido por combustível fóssil, a utilização do trator com garra pode gerar emissões de dióxido de carbono (CO2), óxidos de nitrogênio (NOx) e material particulado, contribuindo para a poluição do ar e o efeito estufa. A quantidade de emissões dependerá do tipo de combustível utilizado e da eficiência do trator.</w:t>
            </w:r>
          </w:p>
          <w:p w14:paraId="2AB57693" w14:textId="1E8C351D" w:rsidR="00945C11" w:rsidRPr="00945C11" w:rsidRDefault="00945C11" w:rsidP="00945C11">
            <w:pPr>
              <w:numPr>
                <w:ilvl w:val="0"/>
                <w:numId w:val="18"/>
              </w:numPr>
              <w:tabs>
                <w:tab w:val="clear" w:pos="720"/>
                <w:tab w:val="num" w:pos="467"/>
              </w:tabs>
              <w:ind w:left="0" w:right="-2" w:firstLine="0"/>
              <w:jc w:val="both"/>
              <w:rPr>
                <w:bCs/>
                <w:sz w:val="22"/>
                <w:szCs w:val="22"/>
              </w:rPr>
            </w:pPr>
            <w:r w:rsidRPr="00945C11">
              <w:rPr>
                <w:bCs/>
                <w:sz w:val="22"/>
                <w:szCs w:val="22"/>
              </w:rPr>
              <w:t>Impactos na Qualidade do Solo e da Vegetação:</w:t>
            </w:r>
            <w:r>
              <w:rPr>
                <w:bCs/>
                <w:sz w:val="22"/>
                <w:szCs w:val="22"/>
              </w:rPr>
              <w:t xml:space="preserve"> </w:t>
            </w:r>
            <w:r w:rsidRPr="00945C11">
              <w:rPr>
                <w:bCs/>
                <w:sz w:val="22"/>
                <w:szCs w:val="22"/>
              </w:rPr>
              <w:t>O uso inadequado do trator pode causar compactação do solo nas áreas de atuação, especialmente se o terreno for sensível. A compactação pode prejudicar a fertilidade do solo, dificultando o crescimento da vegetação e alterando o ciclo hidrológico local. Além disso, a movimentação excessiva pode afetar áreas verdes e ecossistemas urbanos, se não for realizada de forma planejada.</w:t>
            </w:r>
          </w:p>
          <w:p w14:paraId="0E92A911" w14:textId="050EBD4E" w:rsidR="00945C11" w:rsidRPr="00945C11" w:rsidRDefault="00945C11" w:rsidP="00945C11">
            <w:pPr>
              <w:numPr>
                <w:ilvl w:val="0"/>
                <w:numId w:val="18"/>
              </w:numPr>
              <w:tabs>
                <w:tab w:val="clear" w:pos="720"/>
                <w:tab w:val="num" w:pos="467"/>
              </w:tabs>
              <w:ind w:left="0" w:right="-2" w:firstLine="0"/>
              <w:jc w:val="both"/>
              <w:rPr>
                <w:bCs/>
                <w:sz w:val="22"/>
                <w:szCs w:val="22"/>
              </w:rPr>
            </w:pPr>
            <w:r w:rsidRPr="00945C11">
              <w:rPr>
                <w:bCs/>
                <w:sz w:val="22"/>
                <w:szCs w:val="22"/>
              </w:rPr>
              <w:t>Ruído e Poluição Sonora:</w:t>
            </w:r>
            <w:r>
              <w:rPr>
                <w:bCs/>
                <w:sz w:val="22"/>
                <w:szCs w:val="22"/>
              </w:rPr>
              <w:t xml:space="preserve"> </w:t>
            </w:r>
            <w:r w:rsidRPr="00945C11">
              <w:rPr>
                <w:bCs/>
                <w:sz w:val="22"/>
                <w:szCs w:val="22"/>
              </w:rPr>
              <w:t>O trator com garra, especialmente em operação contínua, pode gerar níveis de ruído elevados, impactando negativamente os moradores locais e a fauna urbana. O ruído constante pode afetar a qualidade de vida da população, além de ser prejudicial para animais silvestres e aves locais.</w:t>
            </w:r>
          </w:p>
          <w:p w14:paraId="2B6CA57A" w14:textId="6EFAB78D" w:rsidR="00945C11" w:rsidRPr="00945C11" w:rsidRDefault="00945C11" w:rsidP="00945C11">
            <w:pPr>
              <w:numPr>
                <w:ilvl w:val="0"/>
                <w:numId w:val="18"/>
              </w:numPr>
              <w:tabs>
                <w:tab w:val="clear" w:pos="720"/>
                <w:tab w:val="num" w:pos="467"/>
              </w:tabs>
              <w:ind w:left="0" w:right="-2" w:firstLine="0"/>
              <w:jc w:val="both"/>
              <w:rPr>
                <w:bCs/>
                <w:sz w:val="22"/>
                <w:szCs w:val="22"/>
              </w:rPr>
            </w:pPr>
            <w:r w:rsidRPr="00945C11">
              <w:rPr>
                <w:bCs/>
                <w:sz w:val="22"/>
                <w:szCs w:val="22"/>
              </w:rPr>
              <w:lastRenderedPageBreak/>
              <w:t>Consumo de Recursos Naturais:</w:t>
            </w:r>
            <w:r>
              <w:rPr>
                <w:bCs/>
                <w:sz w:val="22"/>
                <w:szCs w:val="22"/>
              </w:rPr>
              <w:t xml:space="preserve"> </w:t>
            </w:r>
            <w:r w:rsidRPr="00945C11">
              <w:rPr>
                <w:bCs/>
                <w:sz w:val="22"/>
                <w:szCs w:val="22"/>
              </w:rPr>
              <w:t>O funcionamento do trator envolve o uso de combustíveis fósseis, o que leva ao consumo de recursos naturais não renováveis e à dependência de energia não sustentável. Isso pode contribuir indiretamente para a depleção de recursos naturais e para a mudança climática, caso não haja uma política de substituição por fontes de energia mais limpas, como eletricidade ou biocombustíveis.</w:t>
            </w:r>
          </w:p>
          <w:p w14:paraId="02150AEC" w14:textId="4A050E73" w:rsidR="00945C11" w:rsidRPr="00945C11" w:rsidRDefault="00945C11" w:rsidP="00945C11">
            <w:pPr>
              <w:numPr>
                <w:ilvl w:val="0"/>
                <w:numId w:val="18"/>
              </w:numPr>
              <w:tabs>
                <w:tab w:val="clear" w:pos="720"/>
                <w:tab w:val="num" w:pos="467"/>
              </w:tabs>
              <w:ind w:left="0" w:right="-2" w:firstLine="0"/>
              <w:jc w:val="both"/>
              <w:rPr>
                <w:bCs/>
                <w:sz w:val="22"/>
                <w:szCs w:val="22"/>
              </w:rPr>
            </w:pPr>
            <w:r w:rsidRPr="00945C11">
              <w:rPr>
                <w:bCs/>
                <w:sz w:val="22"/>
                <w:szCs w:val="22"/>
              </w:rPr>
              <w:t>Geração de Resíduos de Manutenção e Descarte:</w:t>
            </w:r>
            <w:r>
              <w:rPr>
                <w:bCs/>
                <w:sz w:val="22"/>
                <w:szCs w:val="22"/>
              </w:rPr>
              <w:t xml:space="preserve"> </w:t>
            </w:r>
            <w:r w:rsidRPr="00945C11">
              <w:rPr>
                <w:bCs/>
                <w:sz w:val="22"/>
                <w:szCs w:val="22"/>
              </w:rPr>
              <w:t>A manutenção do trator gera resíduos, como óleo usado, filtros de ar e óleo, pneus desgastados e outros materiais, que necessitam de destinação adequada para não impactar o meio ambiente. O descarte incorreto desses materiais pode causar contaminação do solo e da água.</w:t>
            </w:r>
          </w:p>
          <w:p w14:paraId="7C50ABCA" w14:textId="77777777" w:rsidR="00945C11" w:rsidRPr="00945C11" w:rsidRDefault="00945C11" w:rsidP="00945C11">
            <w:pPr>
              <w:ind w:right="-2"/>
              <w:jc w:val="both"/>
              <w:rPr>
                <w:b/>
                <w:sz w:val="22"/>
                <w:szCs w:val="22"/>
              </w:rPr>
            </w:pPr>
            <w:r w:rsidRPr="00945C11">
              <w:rPr>
                <w:b/>
                <w:sz w:val="22"/>
                <w:szCs w:val="22"/>
              </w:rPr>
              <w:t>Mitigação dos Impactos Ambientais:</w:t>
            </w:r>
          </w:p>
          <w:p w14:paraId="238F441A" w14:textId="365BCB22" w:rsidR="00945C11" w:rsidRPr="00945C11" w:rsidRDefault="00945C11" w:rsidP="00945C11">
            <w:pPr>
              <w:tabs>
                <w:tab w:val="num" w:pos="720"/>
              </w:tabs>
              <w:ind w:right="-2"/>
              <w:jc w:val="both"/>
              <w:rPr>
                <w:bCs/>
                <w:sz w:val="22"/>
                <w:szCs w:val="22"/>
              </w:rPr>
            </w:pPr>
            <w:r w:rsidRPr="00945C11">
              <w:rPr>
                <w:bCs/>
                <w:sz w:val="22"/>
                <w:szCs w:val="22"/>
              </w:rPr>
              <w:t>Para minimizar os impactos ambientais negativos, o município pode adotar as seguintes estratégias:</w:t>
            </w:r>
            <w:r>
              <w:rPr>
                <w:bCs/>
                <w:sz w:val="22"/>
                <w:szCs w:val="22"/>
              </w:rPr>
              <w:t xml:space="preserve"> </w:t>
            </w:r>
            <w:r w:rsidRPr="00945C11">
              <w:rPr>
                <w:bCs/>
                <w:sz w:val="22"/>
                <w:szCs w:val="22"/>
              </w:rPr>
              <w:t>Manutenção preventiva do trator, garantindo que o equipamento esteja sempre em condições ideais de funcionamento, o que reduz o consumo de combustível e as emissões.</w:t>
            </w:r>
          </w:p>
          <w:p w14:paraId="4A345FE1" w14:textId="77777777" w:rsidR="00945C11" w:rsidRPr="00945C11" w:rsidRDefault="00945C11" w:rsidP="00945C11">
            <w:pPr>
              <w:numPr>
                <w:ilvl w:val="0"/>
                <w:numId w:val="19"/>
              </w:numPr>
              <w:ind w:right="-2"/>
              <w:jc w:val="both"/>
              <w:rPr>
                <w:bCs/>
                <w:sz w:val="22"/>
                <w:szCs w:val="22"/>
              </w:rPr>
            </w:pPr>
            <w:r w:rsidRPr="00945C11">
              <w:rPr>
                <w:bCs/>
                <w:sz w:val="22"/>
                <w:szCs w:val="22"/>
              </w:rPr>
              <w:t>Utilização de combustível menos poluente, como biocombustíveis ou a implementação de tratores elétricos ou híbridos, quando disponível.</w:t>
            </w:r>
          </w:p>
          <w:p w14:paraId="564F0AB0" w14:textId="77777777" w:rsidR="00945C11" w:rsidRPr="00945C11" w:rsidRDefault="00945C11" w:rsidP="00945C11">
            <w:pPr>
              <w:numPr>
                <w:ilvl w:val="0"/>
                <w:numId w:val="19"/>
              </w:numPr>
              <w:ind w:right="-2"/>
              <w:jc w:val="both"/>
              <w:rPr>
                <w:bCs/>
                <w:sz w:val="22"/>
                <w:szCs w:val="22"/>
              </w:rPr>
            </w:pPr>
            <w:r w:rsidRPr="00945C11">
              <w:rPr>
                <w:bCs/>
                <w:sz w:val="22"/>
                <w:szCs w:val="22"/>
              </w:rPr>
              <w:t>Planejamento da operação para evitar o uso excessivo de áreas sensíveis e para garantir a proteção da vegetação local e do solo.</w:t>
            </w:r>
          </w:p>
          <w:p w14:paraId="3159D482" w14:textId="77777777" w:rsidR="00945C11" w:rsidRPr="00945C11" w:rsidRDefault="00945C11" w:rsidP="00945C11">
            <w:pPr>
              <w:numPr>
                <w:ilvl w:val="0"/>
                <w:numId w:val="19"/>
              </w:numPr>
              <w:ind w:right="-2"/>
              <w:jc w:val="both"/>
              <w:rPr>
                <w:bCs/>
                <w:sz w:val="22"/>
                <w:szCs w:val="22"/>
              </w:rPr>
            </w:pPr>
            <w:r w:rsidRPr="00945C11">
              <w:rPr>
                <w:bCs/>
                <w:sz w:val="22"/>
                <w:szCs w:val="22"/>
              </w:rPr>
              <w:t>Implementação de práticas de gestão sustentável de resíduos, promovendo a reciclagem, compostagem e destinação adequada de materiais descartados durante a operação.</w:t>
            </w:r>
          </w:p>
          <w:p w14:paraId="5E3A5F82" w14:textId="77777777" w:rsidR="00945C11" w:rsidRPr="00945C11" w:rsidRDefault="00945C11" w:rsidP="00945C11">
            <w:pPr>
              <w:numPr>
                <w:ilvl w:val="0"/>
                <w:numId w:val="19"/>
              </w:numPr>
              <w:ind w:right="-2"/>
              <w:jc w:val="both"/>
              <w:rPr>
                <w:bCs/>
                <w:sz w:val="22"/>
                <w:szCs w:val="22"/>
              </w:rPr>
            </w:pPr>
            <w:r w:rsidRPr="00945C11">
              <w:rPr>
                <w:bCs/>
                <w:sz w:val="22"/>
                <w:szCs w:val="22"/>
              </w:rPr>
              <w:t>Limitação do tempo de operação em áreas residenciais para reduzir a exposição da população ao ruído excessivo.</w:t>
            </w:r>
          </w:p>
          <w:p w14:paraId="19C5E113" w14:textId="70ED967E" w:rsidR="00086AB5" w:rsidRPr="00945C11" w:rsidRDefault="00945C11" w:rsidP="00086AB5">
            <w:pPr>
              <w:ind w:right="-2"/>
              <w:jc w:val="both"/>
              <w:rPr>
                <w:bCs/>
                <w:sz w:val="22"/>
                <w:szCs w:val="22"/>
              </w:rPr>
            </w:pPr>
            <w:r w:rsidRPr="00945C11">
              <w:rPr>
                <w:bCs/>
                <w:sz w:val="22"/>
                <w:szCs w:val="22"/>
              </w:rPr>
              <w:t xml:space="preserve">Com a implementação de medidas corretivas e a </w:t>
            </w:r>
            <w:r w:rsidRPr="00945C11">
              <w:rPr>
                <w:b/>
                <w:bCs/>
                <w:sz w:val="22"/>
                <w:szCs w:val="22"/>
              </w:rPr>
              <w:t>monitorização constante</w:t>
            </w:r>
            <w:r w:rsidRPr="00945C11">
              <w:rPr>
                <w:bCs/>
                <w:sz w:val="22"/>
                <w:szCs w:val="22"/>
              </w:rPr>
              <w:t>, é possível maximizar os benefícios ambientais e minimizar os impactos negativos, garantindo que a solução de locação seja uma alternativa sustentável para o município.</w:t>
            </w:r>
          </w:p>
          <w:p w14:paraId="6AA7C295" w14:textId="77777777" w:rsidR="005D2C87" w:rsidRPr="00945C11" w:rsidRDefault="005D2C87" w:rsidP="004443EA">
            <w:pPr>
              <w:ind w:right="-2"/>
              <w:jc w:val="both"/>
              <w:rPr>
                <w:bCs/>
                <w:sz w:val="22"/>
                <w:szCs w:val="22"/>
              </w:rPr>
            </w:pPr>
          </w:p>
        </w:tc>
      </w:tr>
      <w:tr w:rsidR="005D2C87" w:rsidRPr="00950BD1" w14:paraId="6173DA6B" w14:textId="77777777" w:rsidTr="000A77B7">
        <w:trPr>
          <w:trHeight w:val="95"/>
        </w:trPr>
        <w:tc>
          <w:tcPr>
            <w:tcW w:w="269" w:type="dxa"/>
            <w:tcBorders>
              <w:top w:val="single" w:sz="12" w:space="0" w:color="000000"/>
              <w:left w:val="nil"/>
              <w:bottom w:val="nil"/>
              <w:right w:val="nil"/>
            </w:tcBorders>
          </w:tcPr>
          <w:p w14:paraId="09D17625" w14:textId="77777777" w:rsidR="005D2C87" w:rsidRPr="00950BD1" w:rsidRDefault="005D2C87" w:rsidP="004443EA">
            <w:pPr>
              <w:ind w:right="-2"/>
              <w:jc w:val="center"/>
              <w:rPr>
                <w:bCs/>
                <w:color w:val="FF0000"/>
                <w:sz w:val="22"/>
                <w:szCs w:val="22"/>
              </w:rPr>
            </w:pPr>
          </w:p>
          <w:p w14:paraId="43AE0D7B" w14:textId="77777777" w:rsidR="005D2C87" w:rsidRPr="00950BD1" w:rsidRDefault="005D2C87" w:rsidP="004443EA">
            <w:pPr>
              <w:ind w:right="-2"/>
              <w:jc w:val="center"/>
              <w:rPr>
                <w:bCs/>
                <w:color w:val="FF0000"/>
                <w:sz w:val="22"/>
                <w:szCs w:val="22"/>
              </w:rPr>
            </w:pPr>
          </w:p>
          <w:p w14:paraId="07480FB0" w14:textId="77777777" w:rsidR="005D2C87" w:rsidRPr="00950BD1" w:rsidRDefault="005D2C87" w:rsidP="004443EA">
            <w:pPr>
              <w:ind w:right="-2"/>
              <w:jc w:val="center"/>
              <w:rPr>
                <w:bCs/>
                <w:color w:val="FF0000"/>
                <w:sz w:val="22"/>
                <w:szCs w:val="22"/>
              </w:rPr>
            </w:pPr>
          </w:p>
        </w:tc>
        <w:tc>
          <w:tcPr>
            <w:tcW w:w="9070" w:type="dxa"/>
            <w:vMerge/>
            <w:tcBorders>
              <w:top w:val="nil"/>
              <w:left w:val="nil"/>
              <w:bottom w:val="nil"/>
              <w:right w:val="nil"/>
            </w:tcBorders>
          </w:tcPr>
          <w:p w14:paraId="728E8AE8" w14:textId="77777777" w:rsidR="005D2C87" w:rsidRPr="00950BD1" w:rsidRDefault="005D2C87" w:rsidP="004443EA">
            <w:pPr>
              <w:ind w:right="-2"/>
              <w:jc w:val="both"/>
              <w:rPr>
                <w:bCs/>
                <w:sz w:val="22"/>
                <w:szCs w:val="22"/>
              </w:rPr>
            </w:pPr>
          </w:p>
        </w:tc>
      </w:tr>
    </w:tbl>
    <w:p w14:paraId="348F29B1" w14:textId="77777777" w:rsidR="005D2C87" w:rsidRPr="00950BD1" w:rsidRDefault="005D2C87" w:rsidP="004443EA">
      <w:pPr>
        <w:shd w:val="clear" w:color="auto" w:fill="2F5496" w:themeFill="accent1" w:themeFillShade="BF"/>
        <w:tabs>
          <w:tab w:val="left" w:pos="284"/>
        </w:tabs>
        <w:ind w:right="-2" w:hanging="2"/>
        <w:jc w:val="both"/>
        <w:rPr>
          <w:color w:val="FFFFFF" w:themeColor="background1"/>
          <w:sz w:val="22"/>
          <w:szCs w:val="22"/>
        </w:rPr>
      </w:pPr>
      <w:r w:rsidRPr="00950BD1">
        <w:rPr>
          <w:b/>
          <w:bCs/>
          <w:color w:val="FFFFFF" w:themeColor="background1"/>
          <w:sz w:val="22"/>
          <w:szCs w:val="22"/>
        </w:rPr>
        <w:t>V – Posicionamento Conclusivo:</w:t>
      </w:r>
    </w:p>
    <w:p w14:paraId="1078A2B9" w14:textId="77777777" w:rsidR="008C1004" w:rsidRDefault="008C1004" w:rsidP="004443EA">
      <w:pPr>
        <w:ind w:right="-2" w:hanging="2"/>
        <w:jc w:val="both"/>
        <w:rPr>
          <w:sz w:val="22"/>
          <w:szCs w:val="22"/>
        </w:rPr>
      </w:pPr>
    </w:p>
    <w:p w14:paraId="4F1E11DC" w14:textId="00EB7693" w:rsidR="00114625" w:rsidRDefault="005D2C87" w:rsidP="004443EA">
      <w:pPr>
        <w:ind w:right="-2" w:hanging="2"/>
        <w:jc w:val="both"/>
        <w:rPr>
          <w:sz w:val="22"/>
          <w:szCs w:val="22"/>
        </w:rPr>
      </w:pPr>
      <w:r w:rsidRPr="00950BD1">
        <w:rPr>
          <w:sz w:val="22"/>
          <w:szCs w:val="22"/>
        </w:rPr>
        <w:t xml:space="preserve">O presente ESTUDO TÉCNICO PRELIMINAR, elaborado em harmonia com Lei nº 14.133/2021 e Decreto nº 3.537/2023 de 09 de maio de 2023, considera a análise das necessidades elencadas pela área requisitante e os demais aspectos normativos para </w:t>
      </w:r>
      <w:r w:rsidR="00114625">
        <w:rPr>
          <w:sz w:val="22"/>
          <w:szCs w:val="22"/>
        </w:rPr>
        <w:t xml:space="preserve">a Dispensa de Licitação, objetivando aquisição de pneus novos para atender a parte da frota municipal, </w:t>
      </w:r>
      <w:r w:rsidRPr="00114625">
        <w:rPr>
          <w:sz w:val="22"/>
          <w:szCs w:val="22"/>
        </w:rPr>
        <w:t xml:space="preserve">pelo período de </w:t>
      </w:r>
      <w:r w:rsidR="00114625" w:rsidRPr="00114625">
        <w:rPr>
          <w:sz w:val="22"/>
          <w:szCs w:val="22"/>
        </w:rPr>
        <w:t>90 (noventa) dias, contados da publicação do extrato do contrato no diário oficial eletrônico do município</w:t>
      </w:r>
      <w:r w:rsidR="00114625">
        <w:rPr>
          <w:sz w:val="22"/>
          <w:szCs w:val="22"/>
        </w:rPr>
        <w:t>.</w:t>
      </w:r>
    </w:p>
    <w:p w14:paraId="5C27E079" w14:textId="2872E44D" w:rsidR="005D2C87" w:rsidRDefault="00114625" w:rsidP="004443EA">
      <w:pPr>
        <w:ind w:right="-2" w:hanging="2"/>
        <w:jc w:val="both"/>
        <w:rPr>
          <w:sz w:val="22"/>
          <w:szCs w:val="22"/>
        </w:rPr>
      </w:pPr>
      <w:r w:rsidRPr="00114625">
        <w:rPr>
          <w:sz w:val="22"/>
          <w:szCs w:val="22"/>
        </w:rPr>
        <w:t>Diante dos benefícios potenciais em termos de eficácia, eficiência, efetividade e economicidade, recomenda-se a continuidade do processo, não havendo impedimentos para a aquisição conforme proposto.</w:t>
      </w:r>
    </w:p>
    <w:p w14:paraId="4103E697" w14:textId="77777777" w:rsidR="00114625" w:rsidRPr="00950BD1" w:rsidRDefault="00114625" w:rsidP="004443EA">
      <w:pPr>
        <w:ind w:right="-2" w:hanging="2"/>
        <w:jc w:val="both"/>
        <w:rPr>
          <w:sz w:val="22"/>
          <w:szCs w:val="22"/>
        </w:rPr>
      </w:pPr>
    </w:p>
    <w:p w14:paraId="6CEB976D" w14:textId="77777777" w:rsidR="00114625" w:rsidRDefault="00114625" w:rsidP="004443EA">
      <w:pPr>
        <w:ind w:right="-2" w:hanging="2"/>
        <w:jc w:val="center"/>
        <w:rPr>
          <w:sz w:val="22"/>
          <w:szCs w:val="22"/>
        </w:rPr>
      </w:pPr>
    </w:p>
    <w:p w14:paraId="00DB6132" w14:textId="3CD227C6" w:rsidR="005D2C87" w:rsidRPr="00950BD1" w:rsidRDefault="005D2C87" w:rsidP="004443EA">
      <w:pPr>
        <w:ind w:right="-2" w:hanging="2"/>
        <w:jc w:val="center"/>
        <w:rPr>
          <w:sz w:val="22"/>
          <w:szCs w:val="22"/>
        </w:rPr>
      </w:pPr>
      <w:r w:rsidRPr="00950BD1">
        <w:rPr>
          <w:sz w:val="22"/>
          <w:szCs w:val="22"/>
        </w:rPr>
        <w:t>Bandeirantes (PR</w:t>
      </w:r>
      <w:r w:rsidRPr="009C177A">
        <w:rPr>
          <w:sz w:val="22"/>
          <w:szCs w:val="22"/>
        </w:rPr>
        <w:t xml:space="preserve">), </w:t>
      </w:r>
      <w:r w:rsidR="00F665C6">
        <w:rPr>
          <w:sz w:val="22"/>
          <w:szCs w:val="22"/>
        </w:rPr>
        <w:t>13</w:t>
      </w:r>
      <w:r w:rsidRPr="009C177A">
        <w:rPr>
          <w:sz w:val="22"/>
          <w:szCs w:val="22"/>
        </w:rPr>
        <w:t xml:space="preserve"> de </w:t>
      </w:r>
      <w:r w:rsidR="00466D10">
        <w:rPr>
          <w:sz w:val="22"/>
          <w:szCs w:val="22"/>
        </w:rPr>
        <w:t>março</w:t>
      </w:r>
      <w:r w:rsidRPr="009C177A">
        <w:rPr>
          <w:sz w:val="22"/>
          <w:szCs w:val="22"/>
        </w:rPr>
        <w:t xml:space="preserve"> de </w:t>
      </w:r>
      <w:r w:rsidR="00987FEF" w:rsidRPr="009C177A">
        <w:rPr>
          <w:sz w:val="22"/>
          <w:szCs w:val="22"/>
        </w:rPr>
        <w:t>2025</w:t>
      </w:r>
    </w:p>
    <w:p w14:paraId="7B2C6977" w14:textId="77777777" w:rsidR="005D2C87" w:rsidRPr="00950BD1" w:rsidRDefault="005D2C87" w:rsidP="004443EA">
      <w:pPr>
        <w:ind w:right="-2" w:hanging="2"/>
        <w:jc w:val="center"/>
        <w:rPr>
          <w:sz w:val="22"/>
          <w:szCs w:val="22"/>
        </w:rPr>
      </w:pPr>
    </w:p>
    <w:p w14:paraId="71D7042C" w14:textId="77777777" w:rsidR="005D2C87" w:rsidRPr="00950BD1" w:rsidRDefault="005D2C87" w:rsidP="004443EA">
      <w:pPr>
        <w:ind w:right="-2" w:hanging="2"/>
        <w:jc w:val="center"/>
        <w:rPr>
          <w:sz w:val="22"/>
          <w:szCs w:val="22"/>
        </w:rPr>
      </w:pPr>
    </w:p>
    <w:p w14:paraId="60C800CC" w14:textId="77777777" w:rsidR="005D2C87" w:rsidRPr="00950BD1" w:rsidRDefault="005D2C87" w:rsidP="004443EA">
      <w:pPr>
        <w:ind w:right="-2" w:hanging="2"/>
        <w:jc w:val="center"/>
        <w:rPr>
          <w:sz w:val="22"/>
          <w:szCs w:val="22"/>
        </w:rPr>
      </w:pPr>
    </w:p>
    <w:p w14:paraId="632540E4" w14:textId="77777777" w:rsidR="00987FEF" w:rsidRDefault="00987FEF" w:rsidP="00114625">
      <w:pPr>
        <w:ind w:right="-2" w:hanging="2"/>
        <w:jc w:val="center"/>
        <w:rPr>
          <w:b/>
          <w:bCs/>
          <w:sz w:val="22"/>
          <w:szCs w:val="22"/>
        </w:rPr>
      </w:pPr>
    </w:p>
    <w:p w14:paraId="594175D6" w14:textId="022511B7" w:rsidR="00114625" w:rsidRPr="00114625" w:rsidRDefault="00114625" w:rsidP="00114625">
      <w:pPr>
        <w:ind w:right="-2" w:hanging="2"/>
        <w:jc w:val="center"/>
        <w:rPr>
          <w:b/>
          <w:bCs/>
          <w:sz w:val="22"/>
          <w:szCs w:val="22"/>
        </w:rPr>
      </w:pPr>
      <w:r w:rsidRPr="00114625">
        <w:rPr>
          <w:b/>
          <w:bCs/>
          <w:sz w:val="22"/>
          <w:szCs w:val="22"/>
        </w:rPr>
        <w:t xml:space="preserve">PATRÍCIA PEDROSO DE OLIVEIRA </w:t>
      </w:r>
    </w:p>
    <w:p w14:paraId="3E986ED0" w14:textId="3F526829" w:rsidR="005D2C87" w:rsidRPr="00950BD1" w:rsidRDefault="00114625" w:rsidP="00114625">
      <w:pPr>
        <w:ind w:right="-2" w:hanging="2"/>
        <w:jc w:val="center"/>
        <w:rPr>
          <w:b/>
          <w:bCs/>
          <w:sz w:val="22"/>
          <w:szCs w:val="22"/>
        </w:rPr>
      </w:pPr>
      <w:r w:rsidRPr="00114625">
        <w:rPr>
          <w:b/>
          <w:bCs/>
          <w:sz w:val="22"/>
          <w:szCs w:val="22"/>
        </w:rPr>
        <w:t>Secretária de Planejamento</w:t>
      </w:r>
    </w:p>
    <w:p w14:paraId="78E004C4" w14:textId="77777777" w:rsidR="005D2C87" w:rsidRPr="00950BD1" w:rsidRDefault="005D2C87" w:rsidP="004443EA">
      <w:pPr>
        <w:ind w:right="-2" w:hanging="2"/>
        <w:jc w:val="center"/>
        <w:rPr>
          <w:b/>
          <w:bCs/>
          <w:sz w:val="22"/>
          <w:szCs w:val="22"/>
        </w:rPr>
      </w:pPr>
    </w:p>
    <w:p w14:paraId="4523BFED" w14:textId="77777777" w:rsidR="005D2C87" w:rsidRPr="00950BD1" w:rsidRDefault="005D2C87" w:rsidP="004443EA">
      <w:pPr>
        <w:ind w:right="-2" w:hanging="2"/>
        <w:jc w:val="center"/>
        <w:rPr>
          <w:b/>
          <w:bCs/>
          <w:sz w:val="22"/>
          <w:szCs w:val="22"/>
        </w:rPr>
      </w:pPr>
    </w:p>
    <w:p w14:paraId="0786B028" w14:textId="77777777" w:rsidR="005D2C87" w:rsidRPr="00950BD1" w:rsidRDefault="005D2C87" w:rsidP="004443EA">
      <w:pPr>
        <w:ind w:right="-2" w:hanging="2"/>
        <w:jc w:val="center"/>
        <w:rPr>
          <w:sz w:val="22"/>
          <w:szCs w:val="22"/>
        </w:rPr>
      </w:pPr>
    </w:p>
    <w:p w14:paraId="5520A5D4" w14:textId="77777777" w:rsidR="005D2C87" w:rsidRPr="00950BD1" w:rsidRDefault="005D2C87" w:rsidP="004443EA">
      <w:pPr>
        <w:ind w:right="-2" w:hanging="2"/>
        <w:jc w:val="center"/>
        <w:rPr>
          <w:sz w:val="22"/>
          <w:szCs w:val="22"/>
        </w:rPr>
      </w:pPr>
    </w:p>
    <w:p w14:paraId="259452DF" w14:textId="77777777" w:rsidR="005D2C87" w:rsidRPr="00950BD1" w:rsidRDefault="005D2C87" w:rsidP="004443EA">
      <w:pPr>
        <w:ind w:right="-2" w:hanging="2"/>
        <w:jc w:val="center"/>
        <w:rPr>
          <w:b/>
          <w:sz w:val="22"/>
          <w:szCs w:val="22"/>
        </w:rPr>
      </w:pPr>
      <w:r w:rsidRPr="00950BD1">
        <w:rPr>
          <w:b/>
          <w:sz w:val="22"/>
          <w:szCs w:val="22"/>
        </w:rPr>
        <w:t>CLAUDIA JANZ DA SILVA</w:t>
      </w:r>
    </w:p>
    <w:p w14:paraId="463BEFFB" w14:textId="771C7B77" w:rsidR="005D2C87" w:rsidRPr="00950BD1" w:rsidRDefault="00114625" w:rsidP="004443EA">
      <w:pPr>
        <w:ind w:right="-2" w:hanging="2"/>
        <w:jc w:val="center"/>
        <w:rPr>
          <w:b/>
          <w:sz w:val="22"/>
          <w:szCs w:val="22"/>
        </w:rPr>
      </w:pPr>
      <w:r w:rsidRPr="00950BD1">
        <w:rPr>
          <w:b/>
          <w:sz w:val="22"/>
          <w:szCs w:val="22"/>
        </w:rPr>
        <w:t xml:space="preserve">Secretaria </w:t>
      </w:r>
      <w:r>
        <w:rPr>
          <w:b/>
          <w:sz w:val="22"/>
          <w:szCs w:val="22"/>
        </w:rPr>
        <w:t>d</w:t>
      </w:r>
      <w:r w:rsidRPr="00950BD1">
        <w:rPr>
          <w:b/>
          <w:sz w:val="22"/>
          <w:szCs w:val="22"/>
        </w:rPr>
        <w:t>a Adm</w:t>
      </w:r>
      <w:r>
        <w:rPr>
          <w:b/>
          <w:sz w:val="22"/>
          <w:szCs w:val="22"/>
        </w:rPr>
        <w:t>i</w:t>
      </w:r>
      <w:r w:rsidRPr="00950BD1">
        <w:rPr>
          <w:b/>
          <w:sz w:val="22"/>
          <w:szCs w:val="22"/>
        </w:rPr>
        <w:t>nistração</w:t>
      </w:r>
    </w:p>
    <w:p w14:paraId="04724827" w14:textId="77777777" w:rsidR="005D2C87" w:rsidRPr="00950BD1" w:rsidRDefault="005D2C87" w:rsidP="004443EA">
      <w:pPr>
        <w:ind w:right="-2" w:hanging="2"/>
        <w:jc w:val="center"/>
        <w:rPr>
          <w:b/>
          <w:sz w:val="22"/>
          <w:szCs w:val="22"/>
        </w:rPr>
      </w:pPr>
    </w:p>
    <w:p w14:paraId="2F46BD16" w14:textId="77777777" w:rsidR="005D2C87" w:rsidRPr="00950BD1" w:rsidRDefault="005D2C87" w:rsidP="002F017E">
      <w:pPr>
        <w:ind w:right="-2" w:hanging="2"/>
        <w:jc w:val="center"/>
        <w:rPr>
          <w:b/>
          <w:sz w:val="22"/>
          <w:szCs w:val="22"/>
        </w:rPr>
      </w:pPr>
    </w:p>
    <w:p w14:paraId="47D0C251" w14:textId="77777777" w:rsidR="005D2C87" w:rsidRPr="00950BD1" w:rsidRDefault="005D2C87" w:rsidP="002F017E">
      <w:pPr>
        <w:ind w:right="-2" w:hanging="2"/>
        <w:jc w:val="center"/>
        <w:rPr>
          <w:b/>
          <w:sz w:val="22"/>
          <w:szCs w:val="22"/>
        </w:rPr>
      </w:pPr>
    </w:p>
    <w:sectPr w:rsidR="005D2C87" w:rsidRPr="00950BD1" w:rsidSect="005D2C87">
      <w:headerReference w:type="even" r:id="rId10"/>
      <w:headerReference w:type="default" r:id="rId11"/>
      <w:footerReference w:type="even" r:id="rId12"/>
      <w:footerReference w:type="default" r:id="rId13"/>
      <w:headerReference w:type="first" r:id="rId14"/>
      <w:footerReference w:type="first" r:id="rId15"/>
      <w:pgSz w:w="11906" w:h="16838"/>
      <w:pgMar w:top="2410" w:right="851" w:bottom="992" w:left="1701"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11C84" w14:textId="77777777" w:rsidR="0025519D" w:rsidRDefault="0025519D">
      <w:r>
        <w:separator/>
      </w:r>
    </w:p>
  </w:endnote>
  <w:endnote w:type="continuationSeparator" w:id="0">
    <w:p w14:paraId="4D19ACFE" w14:textId="77777777" w:rsidR="0025519D" w:rsidRDefault="002551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00"/>
    <w:family w:val="swiss"/>
    <w:pitch w:val="variable"/>
    <w:sig w:usb0="E0002EFF" w:usb1="C000785B" w:usb2="00000009" w:usb3="00000000" w:csb0="000001FF" w:csb1="00000000"/>
  </w:font>
  <w:font w:name="Nyala">
    <w:charset w:val="00"/>
    <w:family w:val="auto"/>
    <w:pitch w:val="variable"/>
    <w:sig w:usb0="A000006F" w:usb1="00000000" w:usb2="00000800" w:usb3="00000000" w:csb0="00000093"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erriweather">
    <w:charset w:val="00"/>
    <w:family w:val="auto"/>
    <w:pitch w:val="variable"/>
    <w:sig w:usb0="20000207" w:usb1="00000002" w:usb2="00000000" w:usb3="00000000" w:csb0="00000197" w:csb1="00000000"/>
  </w:font>
  <w:font w:name="Algerian">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2B44EF" w14:textId="77777777" w:rsidR="00495726" w:rsidRDefault="00495726">
    <w:pPr>
      <w:pStyle w:val="Rodap"/>
      <w:ind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BDA19" w14:textId="77777777" w:rsidR="00495726" w:rsidRDefault="00466D10">
    <w:pPr>
      <w:jc w:val="both"/>
      <w:rPr>
        <w:sz w:val="14"/>
        <w:szCs w:val="14"/>
      </w:rPr>
    </w:pPr>
    <w:r>
      <w:rPr>
        <w:sz w:val="14"/>
        <w:szCs w:val="14"/>
      </w:rPr>
      <w:t xml:space="preserve">                            Rua Frei Rafael Proner  nº 1457 – Caixa Postal 281 – CEP 86.360-000 –– Tel: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A1C80" w14:textId="77777777" w:rsidR="00495726" w:rsidRDefault="00466D10">
    <w:pPr>
      <w:jc w:val="both"/>
      <w:rPr>
        <w:sz w:val="14"/>
        <w:szCs w:val="14"/>
      </w:rPr>
    </w:pPr>
    <w:r>
      <w:rPr>
        <w:sz w:val="14"/>
        <w:szCs w:val="14"/>
      </w:rPr>
      <w:t xml:space="preserve">                            Rua Frei Rafael Proner  nº 1457 – Caixa Postal 281 – CEP 86.360-000 –– Tel: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0D7CEC" w14:textId="77777777" w:rsidR="0025519D" w:rsidRDefault="0025519D">
      <w:r>
        <w:separator/>
      </w:r>
    </w:p>
  </w:footnote>
  <w:footnote w:type="continuationSeparator" w:id="0">
    <w:p w14:paraId="55AE8A32" w14:textId="77777777" w:rsidR="0025519D" w:rsidRDefault="002551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7F84" w14:textId="77777777" w:rsidR="00495726" w:rsidRDefault="00495726">
    <w:pPr>
      <w:pStyle w:val="Cabealho"/>
      <w:ind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9FF53" w14:textId="77777777" w:rsidR="00495726" w:rsidRDefault="00466D10">
    <w:pPr>
      <w:pStyle w:val="Cabealho"/>
      <w:ind w:left="-57"/>
    </w:pPr>
    <w:r>
      <w:rPr>
        <w:noProof/>
      </w:rPr>
      <w:drawing>
        <wp:anchor distT="0" distB="0" distL="0" distR="0" simplePos="0" relativeHeight="251659264" behindDoc="1" locked="0" layoutInCell="1" allowOverlap="1" wp14:anchorId="7BEF98E1" wp14:editId="31C8F9D5">
          <wp:simplePos x="0" y="0"/>
          <wp:positionH relativeFrom="column">
            <wp:posOffset>-1270</wp:posOffset>
          </wp:positionH>
          <wp:positionV relativeFrom="paragraph">
            <wp:posOffset>3810</wp:posOffset>
          </wp:positionV>
          <wp:extent cx="979805" cy="1045845"/>
          <wp:effectExtent l="0" t="0" r="0" b="0"/>
          <wp:wrapNone/>
          <wp:docPr id="135028477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61312" behindDoc="1" locked="0" layoutInCell="1" allowOverlap="1" wp14:anchorId="0625313B" wp14:editId="5BDE5789">
              <wp:simplePos x="0" y="0"/>
              <wp:positionH relativeFrom="column">
                <wp:posOffset>1028700</wp:posOffset>
              </wp:positionH>
              <wp:positionV relativeFrom="paragraph">
                <wp:posOffset>12065</wp:posOffset>
              </wp:positionV>
              <wp:extent cx="4242435" cy="864870"/>
              <wp:effectExtent l="0" t="0" r="0" b="0"/>
              <wp:wrapNone/>
              <wp:docPr id="3"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2EBB88A6" w14:textId="77777777" w:rsidR="00495726" w:rsidRDefault="00466D10">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B761F5E" w14:textId="77777777" w:rsidR="00495726" w:rsidRDefault="00495726">
                          <w:pPr>
                            <w:pStyle w:val="Contedodoquadro"/>
                            <w:ind w:hanging="2"/>
                            <w:rPr>
                              <w:color w:val="000000"/>
                            </w:rPr>
                          </w:pPr>
                        </w:p>
                      </w:txbxContent>
                    </wps:txbx>
                    <wps:bodyPr anchor="t">
                      <a:noAutofit/>
                    </wps:bodyPr>
                  </wps:wsp>
                </a:graphicData>
              </a:graphic>
            </wp:anchor>
          </w:drawing>
        </mc:Choice>
        <mc:Fallback>
          <w:pict>
            <v:rect w14:anchorId="0625313B" id="Retângulo 6" o:spid="_x0000_s1026" style="position:absolute;left:0;text-align:left;margin-left:81pt;margin-top:.95pt;width:334.05pt;height:68.1pt;z-index:-2516551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" filled="f" stroked="f" strokeweight="0">
              <v:textbox>
                <w:txbxContent>
                  <w:p w14:paraId="2EBB88A6" w14:textId="77777777" w:rsidR="00495726" w:rsidRDefault="00466D10">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6B761F5E" w14:textId="77777777" w:rsidR="00495726" w:rsidRDefault="00495726">
                    <w:pPr>
                      <w:pStyle w:val="Contedodoquadro"/>
                      <w:ind w:hanging="2"/>
                      <w:rPr>
                        <w:color w:val="000000"/>
                      </w:rPr>
                    </w:pPr>
                  </w:p>
                </w:txbxContent>
              </v:textbox>
            </v:rect>
          </w:pict>
        </mc:Fallback>
      </mc:AlternateContent>
    </w:r>
  </w:p>
  <w:p w14:paraId="37B51813" w14:textId="77777777" w:rsidR="00495726" w:rsidRDefault="00466D10" w:rsidP="00B66D1F">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396973BC" w14:textId="77777777" w:rsidR="00495726" w:rsidRDefault="00495726">
    <w:pPr>
      <w:tabs>
        <w:tab w:val="center" w:pos="4252"/>
        <w:tab w:val="right" w:pos="8504"/>
      </w:tabs>
      <w:ind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8E755" w14:textId="77777777" w:rsidR="00495726" w:rsidRDefault="00466D10">
    <w:pPr>
      <w:pStyle w:val="Cabealho"/>
      <w:ind w:left="-57"/>
    </w:pPr>
    <w:r>
      <w:rPr>
        <w:noProof/>
      </w:rPr>
      <w:drawing>
        <wp:anchor distT="0" distB="0" distL="0" distR="0" simplePos="0" relativeHeight="251660288" behindDoc="1" locked="0" layoutInCell="1" allowOverlap="1" wp14:anchorId="7BD0F7F6" wp14:editId="1AC5865D">
          <wp:simplePos x="0" y="0"/>
          <wp:positionH relativeFrom="column">
            <wp:posOffset>-1270</wp:posOffset>
          </wp:positionH>
          <wp:positionV relativeFrom="paragraph">
            <wp:posOffset>3810</wp:posOffset>
          </wp:positionV>
          <wp:extent cx="979805" cy="1045845"/>
          <wp:effectExtent l="0" t="0" r="0" b="0"/>
          <wp:wrapNone/>
          <wp:docPr id="1413234994"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noChangeArrowheads="1"/>
                  </pic:cNvPicPr>
                </pic:nvPicPr>
                <pic:blipFill>
                  <a:blip r:embed="rId1"/>
                  <a:stretch>
                    <a:fillRect/>
                  </a:stretch>
                </pic:blipFill>
                <pic:spPr bwMode="auto">
                  <a:xfrm>
                    <a:off x="0" y="0"/>
                    <a:ext cx="979805" cy="1045845"/>
                  </a:xfrm>
                  <a:prstGeom prst="rect">
                    <a:avLst/>
                  </a:prstGeom>
                </pic:spPr>
              </pic:pic>
            </a:graphicData>
          </a:graphic>
        </wp:anchor>
      </w:drawing>
    </w:r>
    <w:r>
      <w:rPr>
        <w:noProof/>
      </w:rPr>
      <mc:AlternateContent>
        <mc:Choice Requires="wps">
          <w:drawing>
            <wp:anchor distT="0" distB="0" distL="0" distR="0" simplePos="0" relativeHeight="251662336" behindDoc="1" locked="0" layoutInCell="1" allowOverlap="1" wp14:anchorId="26C06A24" wp14:editId="3EB49E13">
              <wp:simplePos x="0" y="0"/>
              <wp:positionH relativeFrom="column">
                <wp:posOffset>1028700</wp:posOffset>
              </wp:positionH>
              <wp:positionV relativeFrom="paragraph">
                <wp:posOffset>12065</wp:posOffset>
              </wp:positionV>
              <wp:extent cx="4242435" cy="864870"/>
              <wp:effectExtent l="0" t="0" r="0" b="0"/>
              <wp:wrapNone/>
              <wp:docPr id="5" name="Retângulo 6"/>
              <wp:cNvGraphicFramePr/>
              <a:graphic xmlns:a="http://schemas.openxmlformats.org/drawingml/2006/main">
                <a:graphicData uri="http://schemas.microsoft.com/office/word/2010/wordprocessingShape">
                  <wps:wsp>
                    <wps:cNvSpPr/>
                    <wps:spPr>
                      <a:xfrm>
                        <a:off x="0" y="0"/>
                        <a:ext cx="4242600" cy="864720"/>
                      </a:xfrm>
                      <a:prstGeom prst="rect">
                        <a:avLst/>
                      </a:prstGeom>
                      <a:noFill/>
                      <a:ln w="0">
                        <a:noFill/>
                      </a:ln>
                    </wps:spPr>
                    <wps:style>
                      <a:lnRef idx="0">
                        <a:scrgbClr r="0" g="0" b="0"/>
                      </a:lnRef>
                      <a:fillRef idx="0">
                        <a:scrgbClr r="0" g="0" b="0"/>
                      </a:fillRef>
                      <a:effectRef idx="0">
                        <a:scrgbClr r="0" g="0" b="0"/>
                      </a:effectRef>
                      <a:fontRef idx="minor"/>
                    </wps:style>
                    <wps:txbx>
                      <w:txbxContent>
                        <w:p w14:paraId="2F385F0C" w14:textId="77777777" w:rsidR="00495726" w:rsidRDefault="00466D10">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20A316B1" w14:textId="77777777" w:rsidR="00495726" w:rsidRDefault="00466D10">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2BAA5B25" w14:textId="77777777" w:rsidR="00495726" w:rsidRDefault="00495726">
                          <w:pPr>
                            <w:pStyle w:val="Contedodoquadro"/>
                            <w:ind w:hanging="2"/>
                            <w:rPr>
                              <w:color w:val="000000"/>
                            </w:rPr>
                          </w:pPr>
                        </w:p>
                      </w:txbxContent>
                    </wps:txbx>
                    <wps:bodyPr anchor="t">
                      <a:noAutofit/>
                    </wps:bodyPr>
                  </wps:wsp>
                </a:graphicData>
              </a:graphic>
            </wp:anchor>
          </w:drawing>
        </mc:Choice>
        <mc:Fallback>
          <w:pict>
            <v:rect w14:anchorId="26C06A24" id="_x0000_s1027" style="position:absolute;left:0;text-align:left;margin-left:81pt;margin-top:.95pt;width:334.05pt;height:68.1pt;z-index:-25165414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" filled="f" stroked="f" strokeweight="0">
              <v:textbox>
                <w:txbxContent>
                  <w:p w14:paraId="2F385F0C" w14:textId="77777777" w:rsidR="00495726" w:rsidRDefault="00466D10">
                    <w:pPr>
                      <w:pStyle w:val="Contedodoquadro"/>
                      <w:spacing w:before="360"/>
                      <w:ind w:left="1" w:hanging="3"/>
                      <w:jc w:val="center"/>
                      <w:rPr>
                        <w:sz w:val="28"/>
                        <w:szCs w:val="28"/>
                      </w:rPr>
                    </w:pPr>
                    <w:r>
                      <w:rPr>
                        <w:rFonts w:ascii="Algerian" w:eastAsia="Algerian" w:hAnsi="Algerian" w:cs="Algerian"/>
                        <w:i/>
                        <w:color w:val="000000"/>
                        <w:sz w:val="28"/>
                        <w:szCs w:val="28"/>
                      </w:rPr>
                      <w:t>PREFEITURA MUNICIPAL DE BANDEIRANTES</w:t>
                    </w:r>
                  </w:p>
                  <w:p w14:paraId="20A316B1" w14:textId="77777777" w:rsidR="00495726" w:rsidRDefault="00466D10">
                    <w:pPr>
                      <w:pStyle w:val="Contedodoquadro"/>
                      <w:spacing w:before="120"/>
                      <w:ind w:left="1" w:hanging="3"/>
                      <w:jc w:val="center"/>
                      <w:rPr>
                        <w:sz w:val="28"/>
                        <w:szCs w:val="28"/>
                      </w:rPr>
                    </w:pPr>
                    <w:r>
                      <w:rPr>
                        <w:rFonts w:ascii="Algerian" w:eastAsia="Algerian" w:hAnsi="Algerian" w:cs="Algerian"/>
                        <w:i/>
                        <w:color w:val="000000"/>
                        <w:sz w:val="28"/>
                        <w:szCs w:val="28"/>
                      </w:rPr>
                      <w:t>ESTADO DO PARANÁ</w:t>
                    </w:r>
                  </w:p>
                  <w:p w14:paraId="2BAA5B25" w14:textId="77777777" w:rsidR="00495726" w:rsidRDefault="00495726">
                    <w:pPr>
                      <w:pStyle w:val="Contedodoquadro"/>
                      <w:ind w:hanging="2"/>
                      <w:rPr>
                        <w:color w:val="000000"/>
                      </w:rPr>
                    </w:pPr>
                  </w:p>
                </w:txbxContent>
              </v:textbox>
            </v:rect>
          </w:pict>
        </mc:Fallback>
      </mc:AlternateContent>
    </w:r>
  </w:p>
  <w:p w14:paraId="13DF9FC4" w14:textId="77777777" w:rsidR="00495726" w:rsidRDefault="00495726">
    <w:pPr>
      <w:tabs>
        <w:tab w:val="center" w:pos="4252"/>
        <w:tab w:val="right" w:pos="8504"/>
      </w:tabs>
      <w:ind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0483"/>
    <w:multiLevelType w:val="multilevel"/>
    <w:tmpl w:val="207A3114"/>
    <w:lvl w:ilvl="0">
      <w:start w:val="1"/>
      <w:numFmt w:val="decimal"/>
      <w:lvlText w:val="%1."/>
      <w:lvlJc w:val="left"/>
      <w:pPr>
        <w:tabs>
          <w:tab w:val="num" w:pos="0"/>
        </w:tabs>
        <w:ind w:left="568" w:hanging="570"/>
      </w:pPr>
    </w:lvl>
    <w:lvl w:ilvl="1">
      <w:start w:val="1"/>
      <w:numFmt w:val="decimal"/>
      <w:lvlText w:val="%1.%2."/>
      <w:lvlJc w:val="left"/>
      <w:pPr>
        <w:tabs>
          <w:tab w:val="num" w:pos="0"/>
        </w:tabs>
        <w:ind w:left="358" w:hanging="360"/>
      </w:pPr>
      <w:rPr>
        <w:b w:val="0"/>
        <w:bCs w:val="0"/>
      </w:rPr>
    </w:lvl>
    <w:lvl w:ilvl="2">
      <w:start w:val="1"/>
      <w:numFmt w:val="decimal"/>
      <w:lvlText w:val="%1.%2.%3."/>
      <w:lvlJc w:val="left"/>
      <w:pPr>
        <w:tabs>
          <w:tab w:val="num" w:pos="0"/>
        </w:tabs>
        <w:ind w:left="718" w:hanging="720"/>
      </w:pPr>
      <w:rPr>
        <w:b/>
      </w:rPr>
    </w:lvl>
    <w:lvl w:ilvl="3">
      <w:start w:val="1"/>
      <w:numFmt w:val="decimal"/>
      <w:lvlText w:val="%1.%2.%3.%4."/>
      <w:lvlJc w:val="left"/>
      <w:pPr>
        <w:tabs>
          <w:tab w:val="num" w:pos="0"/>
        </w:tabs>
        <w:ind w:left="718" w:hanging="720"/>
      </w:pPr>
    </w:lvl>
    <w:lvl w:ilvl="4">
      <w:start w:val="1"/>
      <w:numFmt w:val="decimal"/>
      <w:lvlText w:val="%1.%2.%3.%4.%5."/>
      <w:lvlJc w:val="left"/>
      <w:pPr>
        <w:tabs>
          <w:tab w:val="num" w:pos="0"/>
        </w:tabs>
        <w:ind w:left="1078" w:hanging="1080"/>
      </w:pPr>
    </w:lvl>
    <w:lvl w:ilvl="5">
      <w:start w:val="1"/>
      <w:numFmt w:val="decimal"/>
      <w:lvlText w:val="%1.%2.%3.%4.%5.%6."/>
      <w:lvlJc w:val="left"/>
      <w:pPr>
        <w:tabs>
          <w:tab w:val="num" w:pos="0"/>
        </w:tabs>
        <w:ind w:left="1078" w:hanging="1080"/>
      </w:pPr>
    </w:lvl>
    <w:lvl w:ilvl="6">
      <w:start w:val="1"/>
      <w:numFmt w:val="decimal"/>
      <w:lvlText w:val="%1.%2.%3.%4.%5.%6.%7."/>
      <w:lvlJc w:val="left"/>
      <w:pPr>
        <w:tabs>
          <w:tab w:val="num" w:pos="0"/>
        </w:tabs>
        <w:ind w:left="1438" w:hanging="1440"/>
      </w:pPr>
    </w:lvl>
    <w:lvl w:ilvl="7">
      <w:start w:val="1"/>
      <w:numFmt w:val="decimal"/>
      <w:lvlText w:val="%1.%2.%3.%4.%5.%6.%7.%8."/>
      <w:lvlJc w:val="left"/>
      <w:pPr>
        <w:tabs>
          <w:tab w:val="num" w:pos="0"/>
        </w:tabs>
        <w:ind w:left="1438" w:hanging="1440"/>
      </w:pPr>
    </w:lvl>
    <w:lvl w:ilvl="8">
      <w:start w:val="1"/>
      <w:numFmt w:val="decimal"/>
      <w:lvlText w:val="%1.%2.%3.%4.%5.%6.%7.%8.%9."/>
      <w:lvlJc w:val="left"/>
      <w:pPr>
        <w:tabs>
          <w:tab w:val="num" w:pos="0"/>
        </w:tabs>
        <w:ind w:left="1798" w:hanging="1800"/>
      </w:pPr>
    </w:lvl>
  </w:abstractNum>
  <w:abstractNum w:abstractNumId="1" w15:restartNumberingAfterBreak="0">
    <w:nsid w:val="04764F9D"/>
    <w:multiLevelType w:val="multilevel"/>
    <w:tmpl w:val="EEBAD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1109D7"/>
    <w:multiLevelType w:val="multilevel"/>
    <w:tmpl w:val="F4A060A4"/>
    <w:lvl w:ilvl="0">
      <w:start w:val="1"/>
      <w:numFmt w:val="decimal"/>
      <w:lvlText w:val="%1."/>
      <w:lvlJc w:val="left"/>
      <w:pPr>
        <w:ind w:left="358" w:hanging="360"/>
      </w:pPr>
      <w:rPr>
        <w:rFonts w:hint="default"/>
      </w:rPr>
    </w:lvl>
    <w:lvl w:ilvl="1">
      <w:start w:val="4"/>
      <w:numFmt w:val="decimal"/>
      <w:isLgl/>
      <w:lvlText w:val="%1.%2."/>
      <w:lvlJc w:val="left"/>
      <w:pPr>
        <w:ind w:left="539" w:hanging="540"/>
      </w:pPr>
      <w:rPr>
        <w:rFonts w:hint="default"/>
      </w:rPr>
    </w:lvl>
    <w:lvl w:ilvl="2">
      <w:start w:val="4"/>
      <w:numFmt w:val="decimal"/>
      <w:isLgl/>
      <w:lvlText w:val="%1.%2.%3."/>
      <w:lvlJc w:val="left"/>
      <w:pPr>
        <w:ind w:left="720"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1082" w:hanging="1080"/>
      </w:pPr>
      <w:rPr>
        <w:rFonts w:hint="default"/>
      </w:rPr>
    </w:lvl>
    <w:lvl w:ilvl="5">
      <w:start w:val="1"/>
      <w:numFmt w:val="decimal"/>
      <w:isLgl/>
      <w:lvlText w:val="%1.%2.%3.%4.%5.%6."/>
      <w:lvlJc w:val="left"/>
      <w:pPr>
        <w:ind w:left="1083"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5" w:hanging="1440"/>
      </w:pPr>
      <w:rPr>
        <w:rFonts w:hint="default"/>
      </w:rPr>
    </w:lvl>
    <w:lvl w:ilvl="8">
      <w:start w:val="1"/>
      <w:numFmt w:val="decimal"/>
      <w:isLgl/>
      <w:lvlText w:val="%1.%2.%3.%4.%5.%6.%7.%8.%9."/>
      <w:lvlJc w:val="left"/>
      <w:pPr>
        <w:ind w:left="1806" w:hanging="1800"/>
      </w:pPr>
      <w:rPr>
        <w:rFonts w:hint="default"/>
      </w:rPr>
    </w:lvl>
  </w:abstractNum>
  <w:abstractNum w:abstractNumId="3" w15:restartNumberingAfterBreak="0">
    <w:nsid w:val="07BC79F8"/>
    <w:multiLevelType w:val="multilevel"/>
    <w:tmpl w:val="CA5EF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5D37FEB"/>
    <w:multiLevelType w:val="multilevel"/>
    <w:tmpl w:val="A6580778"/>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B422FC"/>
    <w:multiLevelType w:val="multilevel"/>
    <w:tmpl w:val="9AFA0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15E139C"/>
    <w:multiLevelType w:val="multilevel"/>
    <w:tmpl w:val="992A6830"/>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235FE2"/>
    <w:multiLevelType w:val="multilevel"/>
    <w:tmpl w:val="3584795E"/>
    <w:lvl w:ilvl="0">
      <w:start w:val="3"/>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9DB510F"/>
    <w:multiLevelType w:val="multilevel"/>
    <w:tmpl w:val="E9A03D70"/>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7436CF"/>
    <w:multiLevelType w:val="multilevel"/>
    <w:tmpl w:val="98A8D93C"/>
    <w:lvl w:ilvl="0">
      <w:start w:val="1"/>
      <w:numFmt w:val="lowerLetter"/>
      <w:lvlText w:val="%1)"/>
      <w:lvlJc w:val="left"/>
      <w:pPr>
        <w:tabs>
          <w:tab w:val="num" w:pos="720"/>
        </w:tabs>
        <w:ind w:left="720" w:hanging="360"/>
      </w:pPr>
      <w:rPr>
        <w:rFonts w:asciiTheme="minorHAnsi" w:eastAsiaTheme="minorHAnsi" w:hAnsiTheme="minorHAnsi" w:cstheme="minorBid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2072197"/>
    <w:multiLevelType w:val="multilevel"/>
    <w:tmpl w:val="FBA222A6"/>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40179C3"/>
    <w:multiLevelType w:val="multilevel"/>
    <w:tmpl w:val="207478B0"/>
    <w:lvl w:ilvl="0">
      <w:start w:val="1"/>
      <w:numFmt w:val="decimal"/>
      <w:lvlText w:val="%1."/>
      <w:lvlJc w:val="left"/>
      <w:pPr>
        <w:tabs>
          <w:tab w:val="num" w:pos="0"/>
        </w:tabs>
        <w:ind w:left="358" w:hanging="360"/>
      </w:pPr>
    </w:lvl>
    <w:lvl w:ilvl="1">
      <w:start w:val="1"/>
      <w:numFmt w:val="lowerLetter"/>
      <w:lvlText w:val="%2."/>
      <w:lvlJc w:val="left"/>
      <w:pPr>
        <w:tabs>
          <w:tab w:val="num" w:pos="0"/>
        </w:tabs>
        <w:ind w:left="1078" w:hanging="360"/>
      </w:pPr>
    </w:lvl>
    <w:lvl w:ilvl="2">
      <w:start w:val="1"/>
      <w:numFmt w:val="lowerRoman"/>
      <w:lvlText w:val="%3."/>
      <w:lvlJc w:val="right"/>
      <w:pPr>
        <w:tabs>
          <w:tab w:val="num" w:pos="0"/>
        </w:tabs>
        <w:ind w:left="1798" w:hanging="180"/>
      </w:pPr>
    </w:lvl>
    <w:lvl w:ilvl="3">
      <w:start w:val="1"/>
      <w:numFmt w:val="decimal"/>
      <w:lvlText w:val="%4."/>
      <w:lvlJc w:val="left"/>
      <w:pPr>
        <w:tabs>
          <w:tab w:val="num" w:pos="0"/>
        </w:tabs>
        <w:ind w:left="2518" w:hanging="360"/>
      </w:pPr>
    </w:lvl>
    <w:lvl w:ilvl="4">
      <w:start w:val="1"/>
      <w:numFmt w:val="lowerLetter"/>
      <w:lvlText w:val="%5."/>
      <w:lvlJc w:val="left"/>
      <w:pPr>
        <w:tabs>
          <w:tab w:val="num" w:pos="0"/>
        </w:tabs>
        <w:ind w:left="3238" w:hanging="360"/>
      </w:pPr>
    </w:lvl>
    <w:lvl w:ilvl="5">
      <w:start w:val="1"/>
      <w:numFmt w:val="lowerRoman"/>
      <w:lvlText w:val="%6."/>
      <w:lvlJc w:val="right"/>
      <w:pPr>
        <w:tabs>
          <w:tab w:val="num" w:pos="0"/>
        </w:tabs>
        <w:ind w:left="3958" w:hanging="180"/>
      </w:pPr>
    </w:lvl>
    <w:lvl w:ilvl="6">
      <w:start w:val="1"/>
      <w:numFmt w:val="decimal"/>
      <w:lvlText w:val="%7."/>
      <w:lvlJc w:val="left"/>
      <w:pPr>
        <w:tabs>
          <w:tab w:val="num" w:pos="0"/>
        </w:tabs>
        <w:ind w:left="4678" w:hanging="360"/>
      </w:pPr>
    </w:lvl>
    <w:lvl w:ilvl="7">
      <w:start w:val="1"/>
      <w:numFmt w:val="lowerLetter"/>
      <w:lvlText w:val="%8."/>
      <w:lvlJc w:val="left"/>
      <w:pPr>
        <w:tabs>
          <w:tab w:val="num" w:pos="0"/>
        </w:tabs>
        <w:ind w:left="5398" w:hanging="360"/>
      </w:pPr>
    </w:lvl>
    <w:lvl w:ilvl="8">
      <w:start w:val="1"/>
      <w:numFmt w:val="lowerRoman"/>
      <w:lvlText w:val="%9."/>
      <w:lvlJc w:val="right"/>
      <w:pPr>
        <w:tabs>
          <w:tab w:val="num" w:pos="0"/>
        </w:tabs>
        <w:ind w:left="6118" w:hanging="180"/>
      </w:pPr>
    </w:lvl>
  </w:abstractNum>
  <w:abstractNum w:abstractNumId="12" w15:restartNumberingAfterBreak="0">
    <w:nsid w:val="54BA272B"/>
    <w:multiLevelType w:val="multilevel"/>
    <w:tmpl w:val="0A1AC6FC"/>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AC042EA"/>
    <w:multiLevelType w:val="multilevel"/>
    <w:tmpl w:val="3740FD08"/>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EF3E9C"/>
    <w:multiLevelType w:val="multilevel"/>
    <w:tmpl w:val="30D8358C"/>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AD52CF8"/>
    <w:multiLevelType w:val="multilevel"/>
    <w:tmpl w:val="B23AE70E"/>
    <w:lvl w:ilvl="0">
      <w:start w:val="1"/>
      <w:numFmt w:val="decimal"/>
      <w:lvlText w:val="%1."/>
      <w:lvlJc w:val="left"/>
      <w:pPr>
        <w:tabs>
          <w:tab w:val="num" w:pos="0"/>
        </w:tabs>
        <w:ind w:left="358" w:hanging="360"/>
      </w:pPr>
    </w:lvl>
    <w:lvl w:ilvl="1">
      <w:start w:val="1"/>
      <w:numFmt w:val="decimal"/>
      <w:lvlText w:val="%1.%2."/>
      <w:lvlJc w:val="left"/>
      <w:pPr>
        <w:tabs>
          <w:tab w:val="num" w:pos="0"/>
        </w:tabs>
        <w:ind w:left="719" w:hanging="72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1" w:hanging="1080"/>
      </w:pPr>
    </w:lvl>
    <w:lvl w:ilvl="4">
      <w:start w:val="1"/>
      <w:numFmt w:val="decimal"/>
      <w:lvlText w:val="%1.%2.%3.%4.%5."/>
      <w:lvlJc w:val="left"/>
      <w:pPr>
        <w:tabs>
          <w:tab w:val="num" w:pos="0"/>
        </w:tabs>
        <w:ind w:left="1082" w:hanging="1080"/>
      </w:pPr>
    </w:lvl>
    <w:lvl w:ilvl="5">
      <w:start w:val="1"/>
      <w:numFmt w:val="decimal"/>
      <w:lvlText w:val="%1.%2.%3.%4.%5.%6."/>
      <w:lvlJc w:val="left"/>
      <w:pPr>
        <w:tabs>
          <w:tab w:val="num" w:pos="0"/>
        </w:tabs>
        <w:ind w:left="1443" w:hanging="1440"/>
      </w:pPr>
    </w:lvl>
    <w:lvl w:ilvl="6">
      <w:start w:val="1"/>
      <w:numFmt w:val="decimal"/>
      <w:lvlText w:val="%1.%2.%3.%4.%5.%6.%7."/>
      <w:lvlJc w:val="left"/>
      <w:pPr>
        <w:tabs>
          <w:tab w:val="num" w:pos="0"/>
        </w:tabs>
        <w:ind w:left="1444" w:hanging="1440"/>
      </w:pPr>
    </w:lvl>
    <w:lvl w:ilvl="7">
      <w:start w:val="1"/>
      <w:numFmt w:val="decimal"/>
      <w:lvlText w:val="%1.%2.%3.%4.%5.%6.%7.%8."/>
      <w:lvlJc w:val="left"/>
      <w:pPr>
        <w:tabs>
          <w:tab w:val="num" w:pos="0"/>
        </w:tabs>
        <w:ind w:left="1805" w:hanging="1800"/>
      </w:pPr>
    </w:lvl>
    <w:lvl w:ilvl="8">
      <w:start w:val="1"/>
      <w:numFmt w:val="decimal"/>
      <w:lvlText w:val="%1.%2.%3.%4.%5.%6.%7.%8.%9."/>
      <w:lvlJc w:val="left"/>
      <w:pPr>
        <w:tabs>
          <w:tab w:val="num" w:pos="0"/>
        </w:tabs>
        <w:ind w:left="1806" w:hanging="1800"/>
      </w:pPr>
    </w:lvl>
  </w:abstractNum>
  <w:abstractNum w:abstractNumId="16" w15:restartNumberingAfterBreak="0">
    <w:nsid w:val="733D4B67"/>
    <w:multiLevelType w:val="multilevel"/>
    <w:tmpl w:val="58260BFC"/>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5656BD"/>
    <w:multiLevelType w:val="multilevel"/>
    <w:tmpl w:val="4D0A04C0"/>
    <w:lvl w:ilvl="0">
      <w:start w:val="1"/>
      <w:numFmt w:val="lowerLetter"/>
      <w:lvlText w:val="%1)"/>
      <w:lvlJc w:val="left"/>
      <w:pPr>
        <w:tabs>
          <w:tab w:val="num" w:pos="720"/>
        </w:tabs>
        <w:ind w:left="720" w:hanging="360"/>
      </w:pPr>
      <w:rPr>
        <w:rFonts w:ascii="Times New Roman" w:eastAsia="Times New Roman" w:hAnsi="Times New Roman" w:cs="Times New Roman"/>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8DF5765"/>
    <w:multiLevelType w:val="multilevel"/>
    <w:tmpl w:val="C680A922"/>
    <w:lvl w:ilvl="0">
      <w:start w:val="1"/>
      <w:numFmt w:val="lowerLetter"/>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16327548">
    <w:abstractNumId w:val="0"/>
  </w:num>
  <w:num w:numId="2" w16cid:durableId="162937540">
    <w:abstractNumId w:val="11"/>
  </w:num>
  <w:num w:numId="3" w16cid:durableId="1794864447">
    <w:abstractNumId w:val="15"/>
  </w:num>
  <w:num w:numId="4" w16cid:durableId="1945838331">
    <w:abstractNumId w:val="2"/>
  </w:num>
  <w:num w:numId="5" w16cid:durableId="1892771048">
    <w:abstractNumId w:val="9"/>
  </w:num>
  <w:num w:numId="6" w16cid:durableId="2031494144">
    <w:abstractNumId w:val="6"/>
  </w:num>
  <w:num w:numId="7" w16cid:durableId="1261528937">
    <w:abstractNumId w:val="8"/>
  </w:num>
  <w:num w:numId="8" w16cid:durableId="153225932">
    <w:abstractNumId w:val="17"/>
  </w:num>
  <w:num w:numId="9" w16cid:durableId="512572358">
    <w:abstractNumId w:val="13"/>
  </w:num>
  <w:num w:numId="10" w16cid:durableId="2013415380">
    <w:abstractNumId w:val="12"/>
  </w:num>
  <w:num w:numId="11" w16cid:durableId="538859279">
    <w:abstractNumId w:val="10"/>
  </w:num>
  <w:num w:numId="12" w16cid:durableId="1112238847">
    <w:abstractNumId w:val="7"/>
  </w:num>
  <w:num w:numId="13" w16cid:durableId="1198741846">
    <w:abstractNumId w:val="14"/>
  </w:num>
  <w:num w:numId="14" w16cid:durableId="706881260">
    <w:abstractNumId w:val="18"/>
  </w:num>
  <w:num w:numId="15" w16cid:durableId="1028607745">
    <w:abstractNumId w:val="16"/>
  </w:num>
  <w:num w:numId="16" w16cid:durableId="1420905672">
    <w:abstractNumId w:val="4"/>
  </w:num>
  <w:num w:numId="17" w16cid:durableId="294023822">
    <w:abstractNumId w:val="5"/>
  </w:num>
  <w:num w:numId="18" w16cid:durableId="984621314">
    <w:abstractNumId w:val="3"/>
  </w:num>
  <w:num w:numId="19" w16cid:durableId="1622106958">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2C87"/>
    <w:rsid w:val="00016613"/>
    <w:rsid w:val="00030CA1"/>
    <w:rsid w:val="00040F09"/>
    <w:rsid w:val="00050744"/>
    <w:rsid w:val="000509C1"/>
    <w:rsid w:val="00086AB5"/>
    <w:rsid w:val="000A1A83"/>
    <w:rsid w:val="000C58FB"/>
    <w:rsid w:val="000C6B69"/>
    <w:rsid w:val="000D0C35"/>
    <w:rsid w:val="000D22A7"/>
    <w:rsid w:val="000D2BBD"/>
    <w:rsid w:val="000D3460"/>
    <w:rsid w:val="000F6953"/>
    <w:rsid w:val="00114625"/>
    <w:rsid w:val="001230F3"/>
    <w:rsid w:val="00124078"/>
    <w:rsid w:val="00132DDD"/>
    <w:rsid w:val="0013458D"/>
    <w:rsid w:val="001B29A7"/>
    <w:rsid w:val="001C3576"/>
    <w:rsid w:val="001D76AD"/>
    <w:rsid w:val="001E3680"/>
    <w:rsid w:val="00202379"/>
    <w:rsid w:val="00225F4C"/>
    <w:rsid w:val="00235885"/>
    <w:rsid w:val="00235941"/>
    <w:rsid w:val="00235D43"/>
    <w:rsid w:val="0025519D"/>
    <w:rsid w:val="00265B91"/>
    <w:rsid w:val="00285FC9"/>
    <w:rsid w:val="00295B45"/>
    <w:rsid w:val="002C08A8"/>
    <w:rsid w:val="002C557D"/>
    <w:rsid w:val="002F017E"/>
    <w:rsid w:val="002F0577"/>
    <w:rsid w:val="002F6190"/>
    <w:rsid w:val="00302498"/>
    <w:rsid w:val="0031447F"/>
    <w:rsid w:val="0032076E"/>
    <w:rsid w:val="00350CD5"/>
    <w:rsid w:val="00364234"/>
    <w:rsid w:val="00365581"/>
    <w:rsid w:val="003778B4"/>
    <w:rsid w:val="003806A2"/>
    <w:rsid w:val="00390231"/>
    <w:rsid w:val="003B4E19"/>
    <w:rsid w:val="003B6F89"/>
    <w:rsid w:val="003D2657"/>
    <w:rsid w:val="003D617B"/>
    <w:rsid w:val="004443EA"/>
    <w:rsid w:val="00450E9E"/>
    <w:rsid w:val="00466D10"/>
    <w:rsid w:val="00495726"/>
    <w:rsid w:val="004A790E"/>
    <w:rsid w:val="004A7CB6"/>
    <w:rsid w:val="004C2133"/>
    <w:rsid w:val="004D689D"/>
    <w:rsid w:val="005077FB"/>
    <w:rsid w:val="00547F3A"/>
    <w:rsid w:val="00583B12"/>
    <w:rsid w:val="005A52B4"/>
    <w:rsid w:val="005C1E5A"/>
    <w:rsid w:val="005C6BA1"/>
    <w:rsid w:val="005D10D7"/>
    <w:rsid w:val="005D2C87"/>
    <w:rsid w:val="005D39D3"/>
    <w:rsid w:val="005D5C6C"/>
    <w:rsid w:val="005E12EA"/>
    <w:rsid w:val="005E28D0"/>
    <w:rsid w:val="005F7729"/>
    <w:rsid w:val="006476E8"/>
    <w:rsid w:val="00665E92"/>
    <w:rsid w:val="00677DB3"/>
    <w:rsid w:val="00692202"/>
    <w:rsid w:val="006A4C97"/>
    <w:rsid w:val="006B37C2"/>
    <w:rsid w:val="006D6188"/>
    <w:rsid w:val="006E4FD8"/>
    <w:rsid w:val="00711874"/>
    <w:rsid w:val="00714F41"/>
    <w:rsid w:val="00716294"/>
    <w:rsid w:val="00726AFD"/>
    <w:rsid w:val="00737EB2"/>
    <w:rsid w:val="00754F26"/>
    <w:rsid w:val="00757C2A"/>
    <w:rsid w:val="00782095"/>
    <w:rsid w:val="007918F3"/>
    <w:rsid w:val="00794550"/>
    <w:rsid w:val="007C1A76"/>
    <w:rsid w:val="007F3171"/>
    <w:rsid w:val="00813B59"/>
    <w:rsid w:val="00815064"/>
    <w:rsid w:val="00837C29"/>
    <w:rsid w:val="008445E9"/>
    <w:rsid w:val="008450DA"/>
    <w:rsid w:val="00851DCE"/>
    <w:rsid w:val="0086391F"/>
    <w:rsid w:val="008718F6"/>
    <w:rsid w:val="008A2043"/>
    <w:rsid w:val="008B2320"/>
    <w:rsid w:val="008C1004"/>
    <w:rsid w:val="008C3EAA"/>
    <w:rsid w:val="008F416A"/>
    <w:rsid w:val="009330D2"/>
    <w:rsid w:val="0093482E"/>
    <w:rsid w:val="00941B4A"/>
    <w:rsid w:val="00945C11"/>
    <w:rsid w:val="009612FC"/>
    <w:rsid w:val="00987FEF"/>
    <w:rsid w:val="009907A2"/>
    <w:rsid w:val="0099778A"/>
    <w:rsid w:val="009C177A"/>
    <w:rsid w:val="009E4CAF"/>
    <w:rsid w:val="009F6F67"/>
    <w:rsid w:val="00A05E57"/>
    <w:rsid w:val="00A14AC8"/>
    <w:rsid w:val="00A16562"/>
    <w:rsid w:val="00A20A8F"/>
    <w:rsid w:val="00A671CA"/>
    <w:rsid w:val="00A849D4"/>
    <w:rsid w:val="00AA43D4"/>
    <w:rsid w:val="00B079F4"/>
    <w:rsid w:val="00B26058"/>
    <w:rsid w:val="00B522B9"/>
    <w:rsid w:val="00B64DEA"/>
    <w:rsid w:val="00B65646"/>
    <w:rsid w:val="00B91FFD"/>
    <w:rsid w:val="00BA156F"/>
    <w:rsid w:val="00BB492D"/>
    <w:rsid w:val="00BB626E"/>
    <w:rsid w:val="00BC76A5"/>
    <w:rsid w:val="00BE2E4C"/>
    <w:rsid w:val="00BF4FA1"/>
    <w:rsid w:val="00C067E6"/>
    <w:rsid w:val="00C36D63"/>
    <w:rsid w:val="00C46E0F"/>
    <w:rsid w:val="00C60D95"/>
    <w:rsid w:val="00C96D05"/>
    <w:rsid w:val="00CA2727"/>
    <w:rsid w:val="00CB60D8"/>
    <w:rsid w:val="00CD1561"/>
    <w:rsid w:val="00CD17DB"/>
    <w:rsid w:val="00CE1ADD"/>
    <w:rsid w:val="00CF3DCE"/>
    <w:rsid w:val="00D33FA9"/>
    <w:rsid w:val="00D57043"/>
    <w:rsid w:val="00D71864"/>
    <w:rsid w:val="00DE60B9"/>
    <w:rsid w:val="00DE6B6E"/>
    <w:rsid w:val="00DF0597"/>
    <w:rsid w:val="00DF30C0"/>
    <w:rsid w:val="00E07413"/>
    <w:rsid w:val="00E569A7"/>
    <w:rsid w:val="00E5710D"/>
    <w:rsid w:val="00E9531C"/>
    <w:rsid w:val="00EE229A"/>
    <w:rsid w:val="00F147FA"/>
    <w:rsid w:val="00F15BA9"/>
    <w:rsid w:val="00F22F0C"/>
    <w:rsid w:val="00F255C2"/>
    <w:rsid w:val="00F47714"/>
    <w:rsid w:val="00F51147"/>
    <w:rsid w:val="00F536EF"/>
    <w:rsid w:val="00F635CC"/>
    <w:rsid w:val="00F665C6"/>
    <w:rsid w:val="00F929F0"/>
    <w:rsid w:val="00FB01FD"/>
    <w:rsid w:val="00FB3063"/>
    <w:rsid w:val="00FE349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B5ACE"/>
  <w15:chartTrackingRefBased/>
  <w15:docId w15:val="{ABC887CF-5877-4C4E-9146-88958FCEB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qFormat="1"/>
    <w:lsdException w:name="Smart Link" w:semiHidden="1" w:unhideWhenUsed="1"/>
  </w:latentStyles>
  <w:style w:type="paragraph" w:default="1" w:styleId="Normal">
    <w:name w:val="Normal"/>
    <w:qFormat/>
    <w:rsid w:val="005D2C87"/>
    <w:pPr>
      <w:spacing w:after="0" w:line="240" w:lineRule="auto"/>
    </w:pPr>
    <w:rPr>
      <w:rFonts w:ascii="Times New Roman" w:eastAsia="Times New Roman" w:hAnsi="Times New Roman" w:cs="Times New Roman"/>
      <w:kern w:val="0"/>
      <w:sz w:val="24"/>
      <w:szCs w:val="24"/>
      <w:lang w:eastAsia="pt-BR"/>
      <w14:ligatures w14:val="none"/>
    </w:rPr>
  </w:style>
  <w:style w:type="paragraph" w:styleId="Ttulo1">
    <w:name w:val="heading 1"/>
    <w:basedOn w:val="Normal"/>
    <w:next w:val="Normal"/>
    <w:link w:val="Ttulo1Char"/>
    <w:qFormat/>
    <w:rsid w:val="005D2C87"/>
    <w:pPr>
      <w:keepNext/>
      <w:ind w:left="3969"/>
      <w:jc w:val="both"/>
      <w:outlineLvl w:val="0"/>
    </w:pPr>
    <w:rPr>
      <w:b/>
      <w:szCs w:val="20"/>
      <w:u w:val="single"/>
    </w:rPr>
  </w:style>
  <w:style w:type="paragraph" w:styleId="Ttulo2">
    <w:name w:val="heading 2"/>
    <w:basedOn w:val="Normal"/>
    <w:next w:val="Normal"/>
    <w:link w:val="Ttulo2Char"/>
    <w:qFormat/>
    <w:rsid w:val="005D2C87"/>
    <w:pPr>
      <w:keepNext/>
      <w:keepLines/>
      <w:spacing w:before="360" w:after="80"/>
      <w:outlineLvl w:val="1"/>
    </w:pPr>
    <w:rPr>
      <w:b/>
      <w:sz w:val="36"/>
      <w:szCs w:val="36"/>
    </w:rPr>
  </w:style>
  <w:style w:type="paragraph" w:styleId="Ttulo3">
    <w:name w:val="heading 3"/>
    <w:basedOn w:val="Normal"/>
    <w:next w:val="Normal"/>
    <w:link w:val="Ttulo3Char"/>
    <w:qFormat/>
    <w:rsid w:val="005D2C87"/>
    <w:pPr>
      <w:keepNext/>
      <w:spacing w:before="240" w:after="60"/>
      <w:outlineLvl w:val="2"/>
    </w:pPr>
    <w:rPr>
      <w:rFonts w:ascii="Calibri Light" w:hAnsi="Calibri Light"/>
      <w:b/>
      <w:bCs/>
      <w:sz w:val="26"/>
      <w:szCs w:val="26"/>
    </w:rPr>
  </w:style>
  <w:style w:type="paragraph" w:styleId="Ttulo4">
    <w:name w:val="heading 4"/>
    <w:basedOn w:val="Normal"/>
    <w:next w:val="Normal"/>
    <w:link w:val="Ttulo4Char"/>
    <w:qFormat/>
    <w:rsid w:val="005D2C87"/>
    <w:pPr>
      <w:keepNext/>
      <w:keepLines/>
      <w:spacing w:before="240" w:after="40"/>
      <w:outlineLvl w:val="3"/>
    </w:pPr>
    <w:rPr>
      <w:b/>
    </w:rPr>
  </w:style>
  <w:style w:type="paragraph" w:styleId="Ttulo5">
    <w:name w:val="heading 5"/>
    <w:basedOn w:val="Normal"/>
    <w:next w:val="Normal"/>
    <w:link w:val="Ttulo5Char"/>
    <w:qFormat/>
    <w:rsid w:val="005D2C87"/>
    <w:pPr>
      <w:keepNext/>
      <w:keepLines/>
      <w:spacing w:before="220" w:after="40"/>
      <w:outlineLvl w:val="4"/>
    </w:pPr>
    <w:rPr>
      <w:b/>
      <w:sz w:val="22"/>
      <w:szCs w:val="22"/>
    </w:rPr>
  </w:style>
  <w:style w:type="paragraph" w:styleId="Ttulo6">
    <w:name w:val="heading 6"/>
    <w:basedOn w:val="Normal"/>
    <w:next w:val="Normal"/>
    <w:link w:val="Ttulo6Char"/>
    <w:qFormat/>
    <w:rsid w:val="005D2C87"/>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5D2C87"/>
    <w:rPr>
      <w:rFonts w:ascii="Times New Roman" w:eastAsia="Times New Roman" w:hAnsi="Times New Roman" w:cs="Times New Roman"/>
      <w:b/>
      <w:kern w:val="0"/>
      <w:sz w:val="24"/>
      <w:szCs w:val="20"/>
      <w:u w:val="single"/>
      <w:lang w:eastAsia="pt-BR"/>
      <w14:ligatures w14:val="none"/>
    </w:rPr>
  </w:style>
  <w:style w:type="character" w:customStyle="1" w:styleId="Ttulo2Char">
    <w:name w:val="Título 2 Char"/>
    <w:basedOn w:val="Fontepargpadro"/>
    <w:link w:val="Ttulo2"/>
    <w:rsid w:val="005D2C87"/>
    <w:rPr>
      <w:rFonts w:ascii="Times New Roman" w:eastAsia="Times New Roman" w:hAnsi="Times New Roman" w:cs="Times New Roman"/>
      <w:b/>
      <w:kern w:val="0"/>
      <w:sz w:val="36"/>
      <w:szCs w:val="36"/>
      <w:lang w:eastAsia="pt-BR"/>
      <w14:ligatures w14:val="none"/>
    </w:rPr>
  </w:style>
  <w:style w:type="character" w:customStyle="1" w:styleId="Ttulo3Char">
    <w:name w:val="Título 3 Char"/>
    <w:basedOn w:val="Fontepargpadro"/>
    <w:link w:val="Ttulo3"/>
    <w:qFormat/>
    <w:rsid w:val="005D2C87"/>
    <w:rPr>
      <w:rFonts w:ascii="Calibri Light" w:eastAsia="Times New Roman" w:hAnsi="Calibri Light" w:cs="Times New Roman"/>
      <w:b/>
      <w:bCs/>
      <w:kern w:val="0"/>
      <w:sz w:val="26"/>
      <w:szCs w:val="26"/>
      <w:lang w:eastAsia="pt-BR"/>
      <w14:ligatures w14:val="none"/>
    </w:rPr>
  </w:style>
  <w:style w:type="character" w:customStyle="1" w:styleId="Ttulo4Char">
    <w:name w:val="Título 4 Char"/>
    <w:basedOn w:val="Fontepargpadro"/>
    <w:link w:val="Ttulo4"/>
    <w:rsid w:val="005D2C87"/>
    <w:rPr>
      <w:rFonts w:ascii="Times New Roman" w:eastAsia="Times New Roman" w:hAnsi="Times New Roman" w:cs="Times New Roman"/>
      <w:b/>
      <w:kern w:val="0"/>
      <w:sz w:val="24"/>
      <w:szCs w:val="24"/>
      <w:lang w:eastAsia="pt-BR"/>
      <w14:ligatures w14:val="none"/>
    </w:rPr>
  </w:style>
  <w:style w:type="character" w:customStyle="1" w:styleId="Ttulo5Char">
    <w:name w:val="Título 5 Char"/>
    <w:basedOn w:val="Fontepargpadro"/>
    <w:link w:val="Ttulo5"/>
    <w:rsid w:val="005D2C87"/>
    <w:rPr>
      <w:rFonts w:ascii="Times New Roman" w:eastAsia="Times New Roman" w:hAnsi="Times New Roman" w:cs="Times New Roman"/>
      <w:b/>
      <w:kern w:val="0"/>
      <w:lang w:eastAsia="pt-BR"/>
      <w14:ligatures w14:val="none"/>
    </w:rPr>
  </w:style>
  <w:style w:type="character" w:customStyle="1" w:styleId="Ttulo6Char">
    <w:name w:val="Título 6 Char"/>
    <w:basedOn w:val="Fontepargpadro"/>
    <w:link w:val="Ttulo6"/>
    <w:rsid w:val="005D2C87"/>
    <w:rPr>
      <w:rFonts w:ascii="Times New Roman" w:eastAsia="Times New Roman" w:hAnsi="Times New Roman" w:cs="Times New Roman"/>
      <w:b/>
      <w:kern w:val="0"/>
      <w:sz w:val="20"/>
      <w:szCs w:val="20"/>
      <w:lang w:eastAsia="pt-BR"/>
      <w14:ligatures w14:val="none"/>
    </w:rPr>
  </w:style>
  <w:style w:type="character" w:customStyle="1" w:styleId="CabealhoChar">
    <w:name w:val="Cabeçalho Char"/>
    <w:uiPriority w:val="99"/>
    <w:qFormat/>
    <w:rsid w:val="005D2C87"/>
    <w:rPr>
      <w:w w:val="100"/>
      <w:position w:val="0"/>
      <w:sz w:val="24"/>
      <w:szCs w:val="24"/>
      <w:effect w:val="none"/>
      <w:vertAlign w:val="baseline"/>
      <w:em w:val="none"/>
    </w:rPr>
  </w:style>
  <w:style w:type="character" w:customStyle="1" w:styleId="RodapChar">
    <w:name w:val="Rodapé Char"/>
    <w:qFormat/>
    <w:rsid w:val="005D2C87"/>
    <w:rPr>
      <w:w w:val="100"/>
      <w:position w:val="0"/>
      <w:sz w:val="24"/>
      <w:szCs w:val="24"/>
      <w:effect w:val="none"/>
      <w:vertAlign w:val="baseline"/>
      <w:em w:val="none"/>
    </w:rPr>
  </w:style>
  <w:style w:type="character" w:customStyle="1" w:styleId="TextodebaloChar">
    <w:name w:val="Texto de balão Char"/>
    <w:qFormat/>
    <w:rsid w:val="005D2C87"/>
    <w:rPr>
      <w:rFonts w:ascii="Segoe UI" w:hAnsi="Segoe UI" w:cs="Segoe UI"/>
      <w:w w:val="100"/>
      <w:position w:val="0"/>
      <w:sz w:val="18"/>
      <w:szCs w:val="18"/>
      <w:effect w:val="none"/>
      <w:vertAlign w:val="baseline"/>
      <w:em w:val="none"/>
    </w:rPr>
  </w:style>
  <w:style w:type="character" w:customStyle="1" w:styleId="Recuodecorpodetexto3Char">
    <w:name w:val="Recuo de corpo de texto 3 Char"/>
    <w:qFormat/>
    <w:rsid w:val="005D2C87"/>
    <w:rPr>
      <w:w w:val="100"/>
      <w:position w:val="0"/>
      <w:sz w:val="16"/>
      <w:szCs w:val="16"/>
      <w:effect w:val="none"/>
      <w:vertAlign w:val="baseline"/>
      <w:em w:val="none"/>
    </w:rPr>
  </w:style>
  <w:style w:type="character" w:customStyle="1" w:styleId="TextodenotaderodapChar">
    <w:name w:val="Texto de nota de rodapé Char"/>
    <w:basedOn w:val="Fontepargpadro"/>
    <w:link w:val="Textodenotaderodap"/>
    <w:uiPriority w:val="99"/>
    <w:semiHidden/>
    <w:qFormat/>
    <w:rsid w:val="005D2C87"/>
    <w:rPr>
      <w:sz w:val="20"/>
      <w:szCs w:val="20"/>
      <w:vertAlign w:val="subscript"/>
    </w:rPr>
  </w:style>
  <w:style w:type="character" w:customStyle="1" w:styleId="Caracteresdenotaderodap">
    <w:name w:val="Caracteres de nota de rodapé"/>
    <w:uiPriority w:val="99"/>
    <w:semiHidden/>
    <w:unhideWhenUsed/>
    <w:qFormat/>
    <w:rsid w:val="005D2C87"/>
    <w:rPr>
      <w:vertAlign w:val="superscript"/>
    </w:rPr>
  </w:style>
  <w:style w:type="character" w:styleId="Refdenotaderodap">
    <w:name w:val="footnote reference"/>
    <w:rsid w:val="005D2C87"/>
    <w:rPr>
      <w:vertAlign w:val="superscript"/>
    </w:rPr>
  </w:style>
  <w:style w:type="character" w:styleId="Hyperlink">
    <w:name w:val="Hyperlink"/>
    <w:basedOn w:val="Fontepargpadro"/>
    <w:uiPriority w:val="99"/>
    <w:unhideWhenUsed/>
    <w:rsid w:val="005D2C87"/>
    <w:rPr>
      <w:color w:val="0563C1" w:themeColor="hyperlink"/>
      <w:u w:val="single"/>
    </w:rPr>
  </w:style>
  <w:style w:type="character" w:customStyle="1" w:styleId="MenoPendente1">
    <w:name w:val="Menção Pendente1"/>
    <w:basedOn w:val="Fontepargpadro"/>
    <w:uiPriority w:val="99"/>
    <w:semiHidden/>
    <w:unhideWhenUsed/>
    <w:qFormat/>
    <w:rsid w:val="005D2C87"/>
    <w:rPr>
      <w:color w:val="605E5C"/>
      <w:shd w:val="clear" w:color="auto" w:fill="E1DFDD"/>
    </w:rPr>
  </w:style>
  <w:style w:type="character" w:styleId="Forte">
    <w:name w:val="Strong"/>
    <w:basedOn w:val="Fontepargpadro"/>
    <w:uiPriority w:val="22"/>
    <w:qFormat/>
    <w:rsid w:val="005D2C87"/>
    <w:rPr>
      <w:b/>
      <w:bCs/>
    </w:rPr>
  </w:style>
  <w:style w:type="character" w:styleId="MenoPendente">
    <w:name w:val="Unresolved Mention"/>
    <w:basedOn w:val="Fontepargpadro"/>
    <w:uiPriority w:val="99"/>
    <w:semiHidden/>
    <w:unhideWhenUsed/>
    <w:qFormat/>
    <w:rsid w:val="005D2C87"/>
    <w:rPr>
      <w:color w:val="605E5C"/>
      <w:shd w:val="clear" w:color="auto" w:fill="E1DFDD"/>
    </w:rPr>
  </w:style>
  <w:style w:type="character" w:customStyle="1" w:styleId="Marcadores">
    <w:name w:val="Marcadores"/>
    <w:qFormat/>
    <w:rsid w:val="005D2C87"/>
    <w:rPr>
      <w:rFonts w:ascii="OpenSymbol" w:eastAsia="OpenSymbol" w:hAnsi="OpenSymbol" w:cs="OpenSymbol"/>
    </w:rPr>
  </w:style>
  <w:style w:type="paragraph" w:styleId="Ttulo">
    <w:name w:val="Title"/>
    <w:basedOn w:val="Normal"/>
    <w:next w:val="Corpodetexto"/>
    <w:link w:val="TtuloChar"/>
    <w:qFormat/>
    <w:rsid w:val="005D2C87"/>
    <w:pPr>
      <w:keepNext/>
      <w:keepLines/>
      <w:spacing w:before="480" w:after="120"/>
    </w:pPr>
    <w:rPr>
      <w:b/>
      <w:sz w:val="72"/>
      <w:szCs w:val="72"/>
    </w:rPr>
  </w:style>
  <w:style w:type="character" w:customStyle="1" w:styleId="TtuloChar">
    <w:name w:val="Título Char"/>
    <w:basedOn w:val="Fontepargpadro"/>
    <w:link w:val="Ttulo"/>
    <w:rsid w:val="005D2C87"/>
    <w:rPr>
      <w:rFonts w:ascii="Times New Roman" w:eastAsia="Times New Roman" w:hAnsi="Times New Roman" w:cs="Times New Roman"/>
      <w:b/>
      <w:kern w:val="0"/>
      <w:sz w:val="72"/>
      <w:szCs w:val="72"/>
      <w:lang w:eastAsia="pt-BR"/>
      <w14:ligatures w14:val="none"/>
    </w:rPr>
  </w:style>
  <w:style w:type="paragraph" w:styleId="Corpodetexto">
    <w:name w:val="Body Text"/>
    <w:basedOn w:val="Normal"/>
    <w:link w:val="CorpodetextoChar"/>
    <w:rsid w:val="005D2C87"/>
    <w:pPr>
      <w:spacing w:after="140" w:line="276" w:lineRule="auto"/>
    </w:pPr>
  </w:style>
  <w:style w:type="character" w:customStyle="1" w:styleId="CorpodetextoChar">
    <w:name w:val="Corpo de texto Char"/>
    <w:basedOn w:val="Fontepargpadro"/>
    <w:link w:val="Corpodetexto"/>
    <w:rsid w:val="005D2C87"/>
    <w:rPr>
      <w:rFonts w:ascii="Times New Roman" w:eastAsia="Times New Roman" w:hAnsi="Times New Roman" w:cs="Times New Roman"/>
      <w:kern w:val="0"/>
      <w:sz w:val="24"/>
      <w:szCs w:val="24"/>
      <w:lang w:eastAsia="pt-BR"/>
      <w14:ligatures w14:val="none"/>
    </w:rPr>
  </w:style>
  <w:style w:type="paragraph" w:styleId="Lista">
    <w:name w:val="List"/>
    <w:basedOn w:val="Corpodetexto"/>
    <w:rsid w:val="005D2C87"/>
    <w:rPr>
      <w:rFonts w:cs="Arial"/>
    </w:rPr>
  </w:style>
  <w:style w:type="paragraph" w:styleId="Legenda">
    <w:name w:val="caption"/>
    <w:basedOn w:val="Normal"/>
    <w:qFormat/>
    <w:rsid w:val="005D2C87"/>
    <w:pPr>
      <w:suppressLineNumbers/>
      <w:spacing w:before="120" w:after="120"/>
    </w:pPr>
    <w:rPr>
      <w:rFonts w:cs="Arial"/>
      <w:i/>
      <w:iCs/>
    </w:rPr>
  </w:style>
  <w:style w:type="paragraph" w:customStyle="1" w:styleId="ndice">
    <w:name w:val="Índice"/>
    <w:basedOn w:val="Normal"/>
    <w:qFormat/>
    <w:rsid w:val="005D2C87"/>
    <w:pPr>
      <w:suppressLineNumbers/>
    </w:pPr>
    <w:rPr>
      <w:rFonts w:cs="Arial"/>
    </w:rPr>
  </w:style>
  <w:style w:type="paragraph" w:customStyle="1" w:styleId="caption1">
    <w:name w:val="caption1"/>
    <w:basedOn w:val="Normal"/>
    <w:qFormat/>
    <w:rsid w:val="005D2C87"/>
    <w:pPr>
      <w:suppressLineNumbers/>
      <w:spacing w:before="120" w:after="120"/>
    </w:pPr>
    <w:rPr>
      <w:rFonts w:cs="Arial"/>
      <w:i/>
      <w:iCs/>
    </w:rPr>
  </w:style>
  <w:style w:type="paragraph" w:customStyle="1" w:styleId="caption11">
    <w:name w:val="caption11"/>
    <w:basedOn w:val="Normal"/>
    <w:qFormat/>
    <w:rsid w:val="005D2C87"/>
    <w:pPr>
      <w:suppressLineNumbers/>
      <w:spacing w:before="120" w:after="120"/>
    </w:pPr>
    <w:rPr>
      <w:rFonts w:cs="Arial"/>
      <w:i/>
      <w:iCs/>
    </w:rPr>
  </w:style>
  <w:style w:type="paragraph" w:styleId="Recuodecorpodetexto">
    <w:name w:val="Body Text Indent"/>
    <w:basedOn w:val="Normal"/>
    <w:link w:val="RecuodecorpodetextoChar"/>
    <w:rsid w:val="005D2C87"/>
    <w:pPr>
      <w:ind w:left="851" w:firstLine="3118"/>
      <w:jc w:val="both"/>
    </w:pPr>
    <w:rPr>
      <w:sz w:val="28"/>
      <w:szCs w:val="20"/>
    </w:rPr>
  </w:style>
  <w:style w:type="character" w:customStyle="1" w:styleId="RecuodecorpodetextoChar">
    <w:name w:val="Recuo de corpo de texto Char"/>
    <w:basedOn w:val="Fontepargpadro"/>
    <w:link w:val="Recuodecorpodetexto"/>
    <w:rsid w:val="005D2C87"/>
    <w:rPr>
      <w:rFonts w:ascii="Times New Roman" w:eastAsia="Times New Roman" w:hAnsi="Times New Roman" w:cs="Times New Roman"/>
      <w:kern w:val="0"/>
      <w:sz w:val="28"/>
      <w:szCs w:val="20"/>
      <w:lang w:eastAsia="pt-BR"/>
      <w14:ligatures w14:val="none"/>
    </w:rPr>
  </w:style>
  <w:style w:type="paragraph" w:styleId="Recuodecorpodetexto2">
    <w:name w:val="Body Text Indent 2"/>
    <w:basedOn w:val="Normal"/>
    <w:link w:val="Recuodecorpodetexto2Char"/>
    <w:qFormat/>
    <w:rsid w:val="005D2C87"/>
    <w:pPr>
      <w:ind w:left="1080" w:firstLine="2889"/>
      <w:jc w:val="both"/>
    </w:pPr>
    <w:rPr>
      <w:bCs/>
      <w:sz w:val="25"/>
      <w:szCs w:val="28"/>
    </w:rPr>
  </w:style>
  <w:style w:type="character" w:customStyle="1" w:styleId="Recuodecorpodetexto2Char">
    <w:name w:val="Recuo de corpo de texto 2 Char"/>
    <w:basedOn w:val="Fontepargpadro"/>
    <w:link w:val="Recuodecorpodetexto2"/>
    <w:rsid w:val="005D2C87"/>
    <w:rPr>
      <w:rFonts w:ascii="Times New Roman" w:eastAsia="Times New Roman" w:hAnsi="Times New Roman" w:cs="Times New Roman"/>
      <w:bCs/>
      <w:kern w:val="0"/>
      <w:sz w:val="25"/>
      <w:szCs w:val="28"/>
      <w:lang w:eastAsia="pt-BR"/>
      <w14:ligatures w14:val="none"/>
    </w:rPr>
  </w:style>
  <w:style w:type="paragraph" w:customStyle="1" w:styleId="CabealhoeRodap">
    <w:name w:val="Cabeçalho e Rodapé"/>
    <w:basedOn w:val="Normal"/>
    <w:qFormat/>
    <w:rsid w:val="005D2C87"/>
  </w:style>
  <w:style w:type="paragraph" w:styleId="Cabealho">
    <w:name w:val="header"/>
    <w:basedOn w:val="Normal"/>
    <w:link w:val="CabealhoChar1"/>
    <w:uiPriority w:val="99"/>
    <w:qFormat/>
    <w:rsid w:val="005D2C87"/>
    <w:pPr>
      <w:tabs>
        <w:tab w:val="center" w:pos="4252"/>
        <w:tab w:val="right" w:pos="8504"/>
      </w:tabs>
    </w:pPr>
  </w:style>
  <w:style w:type="character" w:customStyle="1" w:styleId="CabealhoChar1">
    <w:name w:val="Cabeçalho Char1"/>
    <w:basedOn w:val="Fontepargpadro"/>
    <w:link w:val="Cabealho"/>
    <w:uiPriority w:val="99"/>
    <w:rsid w:val="005D2C87"/>
    <w:rPr>
      <w:rFonts w:ascii="Times New Roman" w:eastAsia="Times New Roman" w:hAnsi="Times New Roman" w:cs="Times New Roman"/>
      <w:kern w:val="0"/>
      <w:sz w:val="24"/>
      <w:szCs w:val="24"/>
      <w:lang w:eastAsia="pt-BR"/>
      <w14:ligatures w14:val="none"/>
    </w:rPr>
  </w:style>
  <w:style w:type="paragraph" w:styleId="Rodap">
    <w:name w:val="footer"/>
    <w:basedOn w:val="Normal"/>
    <w:link w:val="RodapChar1"/>
    <w:qFormat/>
    <w:rsid w:val="005D2C87"/>
    <w:pPr>
      <w:tabs>
        <w:tab w:val="center" w:pos="4252"/>
        <w:tab w:val="right" w:pos="8504"/>
      </w:tabs>
    </w:pPr>
  </w:style>
  <w:style w:type="character" w:customStyle="1" w:styleId="RodapChar1">
    <w:name w:val="Rodapé Char1"/>
    <w:basedOn w:val="Fontepargpadro"/>
    <w:link w:val="Rodap"/>
    <w:rsid w:val="005D2C87"/>
    <w:rPr>
      <w:rFonts w:ascii="Times New Roman" w:eastAsia="Times New Roman" w:hAnsi="Times New Roman" w:cs="Times New Roman"/>
      <w:kern w:val="0"/>
      <w:sz w:val="24"/>
      <w:szCs w:val="24"/>
      <w:lang w:eastAsia="pt-BR"/>
      <w14:ligatures w14:val="none"/>
    </w:rPr>
  </w:style>
  <w:style w:type="paragraph" w:styleId="Textodebalo">
    <w:name w:val="Balloon Text"/>
    <w:basedOn w:val="Normal"/>
    <w:link w:val="TextodebaloChar1"/>
    <w:qFormat/>
    <w:rsid w:val="005D2C87"/>
    <w:rPr>
      <w:rFonts w:ascii="Segoe UI" w:hAnsi="Segoe UI"/>
      <w:sz w:val="18"/>
      <w:szCs w:val="18"/>
    </w:rPr>
  </w:style>
  <w:style w:type="character" w:customStyle="1" w:styleId="TextodebaloChar1">
    <w:name w:val="Texto de balão Char1"/>
    <w:basedOn w:val="Fontepargpadro"/>
    <w:link w:val="Textodebalo"/>
    <w:rsid w:val="005D2C87"/>
    <w:rPr>
      <w:rFonts w:ascii="Segoe UI" w:eastAsia="Times New Roman" w:hAnsi="Segoe UI" w:cs="Times New Roman"/>
      <w:kern w:val="0"/>
      <w:sz w:val="18"/>
      <w:szCs w:val="18"/>
      <w:lang w:eastAsia="pt-BR"/>
      <w14:ligatures w14:val="none"/>
    </w:rPr>
  </w:style>
  <w:style w:type="paragraph" w:styleId="Recuodecorpodetexto3">
    <w:name w:val="Body Text Indent 3"/>
    <w:basedOn w:val="Normal"/>
    <w:link w:val="Recuodecorpodetexto3Char1"/>
    <w:qFormat/>
    <w:rsid w:val="005D2C87"/>
    <w:pPr>
      <w:spacing w:after="120"/>
      <w:ind w:left="283"/>
    </w:pPr>
    <w:rPr>
      <w:sz w:val="16"/>
      <w:szCs w:val="16"/>
    </w:rPr>
  </w:style>
  <w:style w:type="character" w:customStyle="1" w:styleId="Recuodecorpodetexto3Char1">
    <w:name w:val="Recuo de corpo de texto 3 Char1"/>
    <w:basedOn w:val="Fontepargpadro"/>
    <w:link w:val="Recuodecorpodetexto3"/>
    <w:rsid w:val="005D2C87"/>
    <w:rPr>
      <w:rFonts w:ascii="Times New Roman" w:eastAsia="Times New Roman" w:hAnsi="Times New Roman" w:cs="Times New Roman"/>
      <w:kern w:val="0"/>
      <w:sz w:val="16"/>
      <w:szCs w:val="16"/>
      <w:lang w:eastAsia="pt-BR"/>
      <w14:ligatures w14:val="none"/>
    </w:rPr>
  </w:style>
  <w:style w:type="paragraph" w:customStyle="1" w:styleId="Default">
    <w:name w:val="Default"/>
    <w:qFormat/>
    <w:rsid w:val="005D2C87"/>
    <w:pPr>
      <w:suppressAutoHyphens/>
      <w:spacing w:after="0" w:line="1" w:lineRule="atLeast"/>
      <w:ind w:left="-1" w:hanging="1"/>
      <w:textAlignment w:val="top"/>
      <w:outlineLvl w:val="0"/>
    </w:pPr>
    <w:rPr>
      <w:rFonts w:ascii="Nyala" w:eastAsia="Calibri" w:hAnsi="Nyala" w:cs="Nyala"/>
      <w:color w:val="000000"/>
      <w:kern w:val="0"/>
      <w:position w:val="-1"/>
      <w:sz w:val="24"/>
      <w:szCs w:val="24"/>
      <w14:ligatures w14:val="none"/>
    </w:rPr>
  </w:style>
  <w:style w:type="paragraph" w:styleId="Subttulo">
    <w:name w:val="Subtitle"/>
    <w:basedOn w:val="Normal"/>
    <w:next w:val="Normal"/>
    <w:link w:val="SubttuloChar"/>
    <w:qFormat/>
    <w:rsid w:val="005D2C87"/>
    <w:pPr>
      <w:keepNext/>
      <w:keepLines/>
      <w:spacing w:before="360" w:after="80"/>
    </w:pPr>
    <w:rPr>
      <w:rFonts w:ascii="Georgia" w:eastAsia="Georgia" w:hAnsi="Georgia" w:cs="Georgia"/>
      <w:i/>
      <w:color w:val="666666"/>
      <w:sz w:val="48"/>
      <w:szCs w:val="48"/>
    </w:rPr>
  </w:style>
  <w:style w:type="character" w:customStyle="1" w:styleId="SubttuloChar">
    <w:name w:val="Subtítulo Char"/>
    <w:basedOn w:val="Fontepargpadro"/>
    <w:link w:val="Subttulo"/>
    <w:rsid w:val="005D2C87"/>
    <w:rPr>
      <w:rFonts w:ascii="Georgia" w:eastAsia="Georgia" w:hAnsi="Georgia" w:cs="Georgia"/>
      <w:i/>
      <w:color w:val="666666"/>
      <w:kern w:val="0"/>
      <w:sz w:val="48"/>
      <w:szCs w:val="48"/>
      <w:lang w:eastAsia="pt-BR"/>
      <w14:ligatures w14:val="none"/>
    </w:rPr>
  </w:style>
  <w:style w:type="paragraph" w:styleId="PargrafodaLista">
    <w:name w:val="List Paragraph"/>
    <w:basedOn w:val="Normal"/>
    <w:uiPriority w:val="34"/>
    <w:qFormat/>
    <w:rsid w:val="005D2C87"/>
    <w:pPr>
      <w:ind w:left="720"/>
      <w:contextualSpacing/>
    </w:pPr>
  </w:style>
  <w:style w:type="paragraph" w:styleId="Textodenotaderodap">
    <w:name w:val="footnote text"/>
    <w:basedOn w:val="Normal"/>
    <w:link w:val="TextodenotaderodapChar"/>
    <w:uiPriority w:val="99"/>
    <w:semiHidden/>
    <w:unhideWhenUsed/>
    <w:rsid w:val="005D2C87"/>
    <w:rPr>
      <w:rFonts w:asciiTheme="minorHAnsi" w:eastAsiaTheme="minorHAnsi" w:hAnsiTheme="minorHAnsi" w:cstheme="minorBidi"/>
      <w:kern w:val="2"/>
      <w:sz w:val="20"/>
      <w:szCs w:val="20"/>
      <w:vertAlign w:val="subscript"/>
      <w:lang w:eastAsia="en-US"/>
      <w14:ligatures w14:val="standardContextual"/>
    </w:rPr>
  </w:style>
  <w:style w:type="character" w:customStyle="1" w:styleId="TextodenotaderodapChar1">
    <w:name w:val="Texto de nota de rodapé Char1"/>
    <w:basedOn w:val="Fontepargpadro"/>
    <w:uiPriority w:val="99"/>
    <w:semiHidden/>
    <w:rsid w:val="005D2C87"/>
    <w:rPr>
      <w:rFonts w:ascii="Times New Roman" w:eastAsia="Times New Roman" w:hAnsi="Times New Roman" w:cs="Times New Roman"/>
      <w:kern w:val="0"/>
      <w:sz w:val="20"/>
      <w:szCs w:val="20"/>
      <w:lang w:eastAsia="pt-BR"/>
      <w14:ligatures w14:val="none"/>
    </w:rPr>
  </w:style>
  <w:style w:type="paragraph" w:customStyle="1" w:styleId="LO-Normal">
    <w:name w:val="LO-Normal"/>
    <w:qFormat/>
    <w:rsid w:val="005D2C87"/>
    <w:pPr>
      <w:widowControl w:val="0"/>
      <w:suppressAutoHyphens/>
      <w:spacing w:after="0" w:line="240" w:lineRule="auto"/>
      <w:textAlignment w:val="baseline"/>
    </w:pPr>
    <w:rPr>
      <w:rFonts w:ascii="Times New Roman" w:eastAsia="SimSun" w:hAnsi="Times New Roman" w:cs="Tahoma"/>
      <w:sz w:val="24"/>
      <w:szCs w:val="24"/>
      <w:lang w:eastAsia="hi-IN" w:bidi="hi-IN"/>
      <w14:ligatures w14:val="none"/>
    </w:rPr>
  </w:style>
  <w:style w:type="paragraph" w:customStyle="1" w:styleId="TableParagraph">
    <w:name w:val="Table Paragraph"/>
    <w:basedOn w:val="Normal"/>
    <w:uiPriority w:val="1"/>
    <w:qFormat/>
    <w:rsid w:val="005D2C87"/>
    <w:pPr>
      <w:widowControl w:val="0"/>
    </w:pPr>
    <w:rPr>
      <w:sz w:val="22"/>
      <w:szCs w:val="22"/>
      <w:lang w:val="pt-PT" w:eastAsia="en-US"/>
    </w:rPr>
  </w:style>
  <w:style w:type="paragraph" w:customStyle="1" w:styleId="Contedodoquadro">
    <w:name w:val="Conteúdo do quadro"/>
    <w:basedOn w:val="Normal"/>
    <w:qFormat/>
    <w:rsid w:val="005D2C87"/>
  </w:style>
  <w:style w:type="paragraph" w:customStyle="1" w:styleId="Contedodatabela">
    <w:name w:val="Conteúdo da tabela"/>
    <w:basedOn w:val="Normal"/>
    <w:qFormat/>
    <w:rsid w:val="005D2C87"/>
    <w:pPr>
      <w:widowControl w:val="0"/>
      <w:suppressLineNumbers/>
    </w:pPr>
  </w:style>
  <w:style w:type="paragraph" w:customStyle="1" w:styleId="Ttulodetabela">
    <w:name w:val="Título de tabela"/>
    <w:basedOn w:val="Contedodatabela"/>
    <w:qFormat/>
    <w:rsid w:val="005D2C87"/>
    <w:pPr>
      <w:jc w:val="center"/>
    </w:pPr>
    <w:rPr>
      <w:b/>
      <w:bCs/>
    </w:rPr>
  </w:style>
  <w:style w:type="paragraph" w:styleId="NormalWeb">
    <w:name w:val="Normal (Web)"/>
    <w:basedOn w:val="Normal"/>
    <w:uiPriority w:val="99"/>
    <w:semiHidden/>
    <w:unhideWhenUsed/>
    <w:qFormat/>
    <w:rsid w:val="005D2C87"/>
    <w:pPr>
      <w:spacing w:beforeAutospacing="1" w:afterAutospacing="1"/>
    </w:pPr>
  </w:style>
  <w:style w:type="paragraph" w:customStyle="1" w:styleId="Blocodecitao">
    <w:name w:val="Bloco de citação"/>
    <w:basedOn w:val="Normal"/>
    <w:qFormat/>
    <w:rsid w:val="005D2C87"/>
    <w:pPr>
      <w:spacing w:after="283"/>
      <w:ind w:left="567" w:right="567"/>
    </w:pPr>
  </w:style>
  <w:style w:type="table" w:customStyle="1" w:styleId="TableNormal">
    <w:name w:val="Table Normal"/>
    <w:rsid w:val="005D2C87"/>
    <w:pPr>
      <w:suppressAutoHyphens/>
      <w:spacing w:after="0" w:line="240" w:lineRule="auto"/>
    </w:pPr>
    <w:rPr>
      <w:rFonts w:ascii="Times New Roman" w:eastAsia="Times New Roman" w:hAnsi="Times New Roman" w:cs="Times New Roman"/>
      <w:kern w:val="0"/>
      <w:sz w:val="24"/>
      <w:szCs w:val="24"/>
      <w:lang w:eastAsia="pt-BR"/>
      <w14:ligatures w14:val="none"/>
    </w:rPr>
    <w:tblPr>
      <w:tblCellMar>
        <w:top w:w="0" w:type="dxa"/>
        <w:left w:w="0" w:type="dxa"/>
        <w:bottom w:w="0" w:type="dxa"/>
        <w:right w:w="0" w:type="dxa"/>
      </w:tblCellMar>
    </w:tblPr>
  </w:style>
  <w:style w:type="table" w:customStyle="1" w:styleId="TableNormal1">
    <w:name w:val="Table Normal1"/>
    <w:rsid w:val="005D2C87"/>
    <w:pPr>
      <w:suppressAutoHyphens/>
      <w:spacing w:after="0" w:line="240" w:lineRule="auto"/>
    </w:pPr>
    <w:rPr>
      <w:rFonts w:ascii="Times New Roman" w:eastAsia="Times New Roman" w:hAnsi="Times New Roman" w:cs="Times New Roman"/>
      <w:kern w:val="0"/>
      <w:sz w:val="24"/>
      <w:szCs w:val="24"/>
      <w:lang w:eastAsia="pt-BR"/>
      <w14:ligatures w14:val="none"/>
    </w:rPr>
    <w:tblPr>
      <w:tblCellMar>
        <w:top w:w="0" w:type="dxa"/>
        <w:left w:w="0" w:type="dxa"/>
        <w:bottom w:w="0" w:type="dxa"/>
        <w:right w:w="0" w:type="dxa"/>
      </w:tblCellMar>
    </w:tblPr>
  </w:style>
  <w:style w:type="table" w:styleId="Tabelacomgrade">
    <w:name w:val="Table Grid"/>
    <w:basedOn w:val="Tabelanormal"/>
    <w:uiPriority w:val="39"/>
    <w:rsid w:val="005D2C87"/>
    <w:pPr>
      <w:suppressAutoHyphens/>
      <w:spacing w:after="0" w:line="240" w:lineRule="auto"/>
    </w:pPr>
    <w:rPr>
      <w:rFonts w:ascii="Times New Roman" w:eastAsia="Times New Roman" w:hAnsi="Times New Roman" w:cs="Times New Roman"/>
      <w:kern w:val="0"/>
      <w:sz w:val="24"/>
      <w:szCs w:val="24"/>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5D2C87"/>
    <w:pPr>
      <w:suppressAutoHyphens/>
      <w:spacing w:after="0" w:line="240" w:lineRule="auto"/>
    </w:pPr>
    <w:rPr>
      <w:kern w:val="0"/>
      <w:lang w:val="en-US"/>
      <w14:ligatures w14:val="none"/>
    </w:rPr>
    <w:tblPr>
      <w:tblCellMar>
        <w:top w:w="0" w:type="dxa"/>
        <w:left w:w="0" w:type="dxa"/>
        <w:bottom w:w="0" w:type="dxa"/>
        <w:right w:w="0" w:type="dxa"/>
      </w:tblCellMar>
    </w:tblPr>
  </w:style>
  <w:style w:type="paragraph" w:styleId="Textodenotadefim">
    <w:name w:val="endnote text"/>
    <w:basedOn w:val="Normal"/>
    <w:link w:val="TextodenotadefimChar"/>
    <w:uiPriority w:val="99"/>
    <w:semiHidden/>
    <w:unhideWhenUsed/>
    <w:rsid w:val="005D2C87"/>
    <w:rPr>
      <w:sz w:val="20"/>
      <w:szCs w:val="20"/>
    </w:rPr>
  </w:style>
  <w:style w:type="character" w:customStyle="1" w:styleId="TextodenotadefimChar">
    <w:name w:val="Texto de nota de fim Char"/>
    <w:basedOn w:val="Fontepargpadro"/>
    <w:link w:val="Textodenotadefim"/>
    <w:uiPriority w:val="99"/>
    <w:semiHidden/>
    <w:rsid w:val="005D2C87"/>
    <w:rPr>
      <w:rFonts w:ascii="Times New Roman" w:eastAsia="Times New Roman" w:hAnsi="Times New Roman" w:cs="Times New Roman"/>
      <w:kern w:val="0"/>
      <w:sz w:val="20"/>
      <w:szCs w:val="20"/>
      <w:lang w:eastAsia="pt-BR"/>
      <w14:ligatures w14:val="none"/>
    </w:rPr>
  </w:style>
  <w:style w:type="character" w:styleId="Refdenotadefim">
    <w:name w:val="endnote reference"/>
    <w:basedOn w:val="Fontepargpadro"/>
    <w:uiPriority w:val="99"/>
    <w:semiHidden/>
    <w:unhideWhenUsed/>
    <w:rsid w:val="005D2C87"/>
    <w:rPr>
      <w:vertAlign w:val="superscript"/>
    </w:rPr>
  </w:style>
  <w:style w:type="character" w:styleId="nfase">
    <w:name w:val="Emphasis"/>
    <w:basedOn w:val="Fontepargpadro"/>
    <w:uiPriority w:val="20"/>
    <w:qFormat/>
    <w:rsid w:val="005D2C87"/>
    <w:rPr>
      <w:i/>
      <w:iCs/>
    </w:rPr>
  </w:style>
  <w:style w:type="table" w:customStyle="1" w:styleId="Tabelacomgrade1">
    <w:name w:val="Tabela com grade1"/>
    <w:basedOn w:val="Tabelanormal"/>
    <w:next w:val="Tabelacomgrade"/>
    <w:uiPriority w:val="39"/>
    <w:rsid w:val="005D2C87"/>
    <w:pPr>
      <w:spacing w:after="0" w:line="240" w:lineRule="auto"/>
    </w:pPr>
    <w:rPr>
      <w:rFonts w:eastAsia="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24078"/>
    <w:pPr>
      <w:suppressAutoHyphens/>
      <w:autoSpaceDN w:val="0"/>
      <w:spacing w:after="0" w:line="1" w:lineRule="atLeast"/>
      <w:ind w:left="-1" w:hanging="1"/>
      <w:textAlignment w:val="top"/>
      <w:outlineLvl w:val="0"/>
    </w:pPr>
    <w:rPr>
      <w:rFonts w:ascii="Times New Roman" w:eastAsia="Times New Roman" w:hAnsi="Times New Roman" w:cs="Times New Roman"/>
      <w:kern w:val="0"/>
      <w:sz w:val="24"/>
      <w:szCs w:val="24"/>
      <w:lang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3484">
      <w:bodyDiv w:val="1"/>
      <w:marLeft w:val="0"/>
      <w:marRight w:val="0"/>
      <w:marTop w:val="0"/>
      <w:marBottom w:val="0"/>
      <w:divBdr>
        <w:top w:val="none" w:sz="0" w:space="0" w:color="auto"/>
        <w:left w:val="none" w:sz="0" w:space="0" w:color="auto"/>
        <w:bottom w:val="none" w:sz="0" w:space="0" w:color="auto"/>
        <w:right w:val="none" w:sz="0" w:space="0" w:color="auto"/>
      </w:divBdr>
    </w:div>
    <w:div w:id="133915776">
      <w:bodyDiv w:val="1"/>
      <w:marLeft w:val="0"/>
      <w:marRight w:val="0"/>
      <w:marTop w:val="0"/>
      <w:marBottom w:val="0"/>
      <w:divBdr>
        <w:top w:val="none" w:sz="0" w:space="0" w:color="auto"/>
        <w:left w:val="none" w:sz="0" w:space="0" w:color="auto"/>
        <w:bottom w:val="none" w:sz="0" w:space="0" w:color="auto"/>
        <w:right w:val="none" w:sz="0" w:space="0" w:color="auto"/>
      </w:divBdr>
    </w:div>
    <w:div w:id="164440307">
      <w:bodyDiv w:val="1"/>
      <w:marLeft w:val="0"/>
      <w:marRight w:val="0"/>
      <w:marTop w:val="0"/>
      <w:marBottom w:val="0"/>
      <w:divBdr>
        <w:top w:val="none" w:sz="0" w:space="0" w:color="auto"/>
        <w:left w:val="none" w:sz="0" w:space="0" w:color="auto"/>
        <w:bottom w:val="none" w:sz="0" w:space="0" w:color="auto"/>
        <w:right w:val="none" w:sz="0" w:space="0" w:color="auto"/>
      </w:divBdr>
    </w:div>
    <w:div w:id="330567321">
      <w:bodyDiv w:val="1"/>
      <w:marLeft w:val="0"/>
      <w:marRight w:val="0"/>
      <w:marTop w:val="0"/>
      <w:marBottom w:val="0"/>
      <w:divBdr>
        <w:top w:val="none" w:sz="0" w:space="0" w:color="auto"/>
        <w:left w:val="none" w:sz="0" w:space="0" w:color="auto"/>
        <w:bottom w:val="none" w:sz="0" w:space="0" w:color="auto"/>
        <w:right w:val="none" w:sz="0" w:space="0" w:color="auto"/>
      </w:divBdr>
    </w:div>
    <w:div w:id="345181403">
      <w:bodyDiv w:val="1"/>
      <w:marLeft w:val="0"/>
      <w:marRight w:val="0"/>
      <w:marTop w:val="0"/>
      <w:marBottom w:val="0"/>
      <w:divBdr>
        <w:top w:val="none" w:sz="0" w:space="0" w:color="auto"/>
        <w:left w:val="none" w:sz="0" w:space="0" w:color="auto"/>
        <w:bottom w:val="none" w:sz="0" w:space="0" w:color="auto"/>
        <w:right w:val="none" w:sz="0" w:space="0" w:color="auto"/>
      </w:divBdr>
    </w:div>
    <w:div w:id="361171112">
      <w:bodyDiv w:val="1"/>
      <w:marLeft w:val="0"/>
      <w:marRight w:val="0"/>
      <w:marTop w:val="0"/>
      <w:marBottom w:val="0"/>
      <w:divBdr>
        <w:top w:val="none" w:sz="0" w:space="0" w:color="auto"/>
        <w:left w:val="none" w:sz="0" w:space="0" w:color="auto"/>
        <w:bottom w:val="none" w:sz="0" w:space="0" w:color="auto"/>
        <w:right w:val="none" w:sz="0" w:space="0" w:color="auto"/>
      </w:divBdr>
    </w:div>
    <w:div w:id="388386965">
      <w:bodyDiv w:val="1"/>
      <w:marLeft w:val="0"/>
      <w:marRight w:val="0"/>
      <w:marTop w:val="0"/>
      <w:marBottom w:val="0"/>
      <w:divBdr>
        <w:top w:val="none" w:sz="0" w:space="0" w:color="auto"/>
        <w:left w:val="none" w:sz="0" w:space="0" w:color="auto"/>
        <w:bottom w:val="none" w:sz="0" w:space="0" w:color="auto"/>
        <w:right w:val="none" w:sz="0" w:space="0" w:color="auto"/>
      </w:divBdr>
    </w:div>
    <w:div w:id="411513191">
      <w:bodyDiv w:val="1"/>
      <w:marLeft w:val="0"/>
      <w:marRight w:val="0"/>
      <w:marTop w:val="0"/>
      <w:marBottom w:val="0"/>
      <w:divBdr>
        <w:top w:val="none" w:sz="0" w:space="0" w:color="auto"/>
        <w:left w:val="none" w:sz="0" w:space="0" w:color="auto"/>
        <w:bottom w:val="none" w:sz="0" w:space="0" w:color="auto"/>
        <w:right w:val="none" w:sz="0" w:space="0" w:color="auto"/>
      </w:divBdr>
    </w:div>
    <w:div w:id="476994569">
      <w:bodyDiv w:val="1"/>
      <w:marLeft w:val="0"/>
      <w:marRight w:val="0"/>
      <w:marTop w:val="0"/>
      <w:marBottom w:val="0"/>
      <w:divBdr>
        <w:top w:val="none" w:sz="0" w:space="0" w:color="auto"/>
        <w:left w:val="none" w:sz="0" w:space="0" w:color="auto"/>
        <w:bottom w:val="none" w:sz="0" w:space="0" w:color="auto"/>
        <w:right w:val="none" w:sz="0" w:space="0" w:color="auto"/>
      </w:divBdr>
    </w:div>
    <w:div w:id="512040229">
      <w:bodyDiv w:val="1"/>
      <w:marLeft w:val="0"/>
      <w:marRight w:val="0"/>
      <w:marTop w:val="0"/>
      <w:marBottom w:val="0"/>
      <w:divBdr>
        <w:top w:val="none" w:sz="0" w:space="0" w:color="auto"/>
        <w:left w:val="none" w:sz="0" w:space="0" w:color="auto"/>
        <w:bottom w:val="none" w:sz="0" w:space="0" w:color="auto"/>
        <w:right w:val="none" w:sz="0" w:space="0" w:color="auto"/>
      </w:divBdr>
    </w:div>
    <w:div w:id="522859926">
      <w:bodyDiv w:val="1"/>
      <w:marLeft w:val="0"/>
      <w:marRight w:val="0"/>
      <w:marTop w:val="0"/>
      <w:marBottom w:val="0"/>
      <w:divBdr>
        <w:top w:val="none" w:sz="0" w:space="0" w:color="auto"/>
        <w:left w:val="none" w:sz="0" w:space="0" w:color="auto"/>
        <w:bottom w:val="none" w:sz="0" w:space="0" w:color="auto"/>
        <w:right w:val="none" w:sz="0" w:space="0" w:color="auto"/>
      </w:divBdr>
    </w:div>
    <w:div w:id="527177413">
      <w:bodyDiv w:val="1"/>
      <w:marLeft w:val="0"/>
      <w:marRight w:val="0"/>
      <w:marTop w:val="0"/>
      <w:marBottom w:val="0"/>
      <w:divBdr>
        <w:top w:val="none" w:sz="0" w:space="0" w:color="auto"/>
        <w:left w:val="none" w:sz="0" w:space="0" w:color="auto"/>
        <w:bottom w:val="none" w:sz="0" w:space="0" w:color="auto"/>
        <w:right w:val="none" w:sz="0" w:space="0" w:color="auto"/>
      </w:divBdr>
    </w:div>
    <w:div w:id="595283922">
      <w:bodyDiv w:val="1"/>
      <w:marLeft w:val="0"/>
      <w:marRight w:val="0"/>
      <w:marTop w:val="0"/>
      <w:marBottom w:val="0"/>
      <w:divBdr>
        <w:top w:val="none" w:sz="0" w:space="0" w:color="auto"/>
        <w:left w:val="none" w:sz="0" w:space="0" w:color="auto"/>
        <w:bottom w:val="none" w:sz="0" w:space="0" w:color="auto"/>
        <w:right w:val="none" w:sz="0" w:space="0" w:color="auto"/>
      </w:divBdr>
    </w:div>
    <w:div w:id="619846871">
      <w:bodyDiv w:val="1"/>
      <w:marLeft w:val="0"/>
      <w:marRight w:val="0"/>
      <w:marTop w:val="0"/>
      <w:marBottom w:val="0"/>
      <w:divBdr>
        <w:top w:val="none" w:sz="0" w:space="0" w:color="auto"/>
        <w:left w:val="none" w:sz="0" w:space="0" w:color="auto"/>
        <w:bottom w:val="none" w:sz="0" w:space="0" w:color="auto"/>
        <w:right w:val="none" w:sz="0" w:space="0" w:color="auto"/>
      </w:divBdr>
    </w:div>
    <w:div w:id="656035950">
      <w:bodyDiv w:val="1"/>
      <w:marLeft w:val="0"/>
      <w:marRight w:val="0"/>
      <w:marTop w:val="0"/>
      <w:marBottom w:val="0"/>
      <w:divBdr>
        <w:top w:val="none" w:sz="0" w:space="0" w:color="auto"/>
        <w:left w:val="none" w:sz="0" w:space="0" w:color="auto"/>
        <w:bottom w:val="none" w:sz="0" w:space="0" w:color="auto"/>
        <w:right w:val="none" w:sz="0" w:space="0" w:color="auto"/>
      </w:divBdr>
    </w:div>
    <w:div w:id="710152372">
      <w:bodyDiv w:val="1"/>
      <w:marLeft w:val="0"/>
      <w:marRight w:val="0"/>
      <w:marTop w:val="0"/>
      <w:marBottom w:val="0"/>
      <w:divBdr>
        <w:top w:val="none" w:sz="0" w:space="0" w:color="auto"/>
        <w:left w:val="none" w:sz="0" w:space="0" w:color="auto"/>
        <w:bottom w:val="none" w:sz="0" w:space="0" w:color="auto"/>
        <w:right w:val="none" w:sz="0" w:space="0" w:color="auto"/>
      </w:divBdr>
    </w:div>
    <w:div w:id="737366469">
      <w:bodyDiv w:val="1"/>
      <w:marLeft w:val="0"/>
      <w:marRight w:val="0"/>
      <w:marTop w:val="0"/>
      <w:marBottom w:val="0"/>
      <w:divBdr>
        <w:top w:val="none" w:sz="0" w:space="0" w:color="auto"/>
        <w:left w:val="none" w:sz="0" w:space="0" w:color="auto"/>
        <w:bottom w:val="none" w:sz="0" w:space="0" w:color="auto"/>
        <w:right w:val="none" w:sz="0" w:space="0" w:color="auto"/>
      </w:divBdr>
    </w:div>
    <w:div w:id="739668073">
      <w:bodyDiv w:val="1"/>
      <w:marLeft w:val="0"/>
      <w:marRight w:val="0"/>
      <w:marTop w:val="0"/>
      <w:marBottom w:val="0"/>
      <w:divBdr>
        <w:top w:val="none" w:sz="0" w:space="0" w:color="auto"/>
        <w:left w:val="none" w:sz="0" w:space="0" w:color="auto"/>
        <w:bottom w:val="none" w:sz="0" w:space="0" w:color="auto"/>
        <w:right w:val="none" w:sz="0" w:space="0" w:color="auto"/>
      </w:divBdr>
    </w:div>
    <w:div w:id="741829464">
      <w:bodyDiv w:val="1"/>
      <w:marLeft w:val="0"/>
      <w:marRight w:val="0"/>
      <w:marTop w:val="0"/>
      <w:marBottom w:val="0"/>
      <w:divBdr>
        <w:top w:val="none" w:sz="0" w:space="0" w:color="auto"/>
        <w:left w:val="none" w:sz="0" w:space="0" w:color="auto"/>
        <w:bottom w:val="none" w:sz="0" w:space="0" w:color="auto"/>
        <w:right w:val="none" w:sz="0" w:space="0" w:color="auto"/>
      </w:divBdr>
    </w:div>
    <w:div w:id="765267176">
      <w:bodyDiv w:val="1"/>
      <w:marLeft w:val="0"/>
      <w:marRight w:val="0"/>
      <w:marTop w:val="0"/>
      <w:marBottom w:val="0"/>
      <w:divBdr>
        <w:top w:val="none" w:sz="0" w:space="0" w:color="auto"/>
        <w:left w:val="none" w:sz="0" w:space="0" w:color="auto"/>
        <w:bottom w:val="none" w:sz="0" w:space="0" w:color="auto"/>
        <w:right w:val="none" w:sz="0" w:space="0" w:color="auto"/>
      </w:divBdr>
    </w:div>
    <w:div w:id="792869330">
      <w:bodyDiv w:val="1"/>
      <w:marLeft w:val="0"/>
      <w:marRight w:val="0"/>
      <w:marTop w:val="0"/>
      <w:marBottom w:val="0"/>
      <w:divBdr>
        <w:top w:val="none" w:sz="0" w:space="0" w:color="auto"/>
        <w:left w:val="none" w:sz="0" w:space="0" w:color="auto"/>
        <w:bottom w:val="none" w:sz="0" w:space="0" w:color="auto"/>
        <w:right w:val="none" w:sz="0" w:space="0" w:color="auto"/>
      </w:divBdr>
    </w:div>
    <w:div w:id="898201504">
      <w:bodyDiv w:val="1"/>
      <w:marLeft w:val="0"/>
      <w:marRight w:val="0"/>
      <w:marTop w:val="0"/>
      <w:marBottom w:val="0"/>
      <w:divBdr>
        <w:top w:val="none" w:sz="0" w:space="0" w:color="auto"/>
        <w:left w:val="none" w:sz="0" w:space="0" w:color="auto"/>
        <w:bottom w:val="none" w:sz="0" w:space="0" w:color="auto"/>
        <w:right w:val="none" w:sz="0" w:space="0" w:color="auto"/>
      </w:divBdr>
    </w:div>
    <w:div w:id="994802501">
      <w:bodyDiv w:val="1"/>
      <w:marLeft w:val="0"/>
      <w:marRight w:val="0"/>
      <w:marTop w:val="0"/>
      <w:marBottom w:val="0"/>
      <w:divBdr>
        <w:top w:val="none" w:sz="0" w:space="0" w:color="auto"/>
        <w:left w:val="none" w:sz="0" w:space="0" w:color="auto"/>
        <w:bottom w:val="none" w:sz="0" w:space="0" w:color="auto"/>
        <w:right w:val="none" w:sz="0" w:space="0" w:color="auto"/>
      </w:divBdr>
    </w:div>
    <w:div w:id="1019042685">
      <w:bodyDiv w:val="1"/>
      <w:marLeft w:val="0"/>
      <w:marRight w:val="0"/>
      <w:marTop w:val="0"/>
      <w:marBottom w:val="0"/>
      <w:divBdr>
        <w:top w:val="none" w:sz="0" w:space="0" w:color="auto"/>
        <w:left w:val="none" w:sz="0" w:space="0" w:color="auto"/>
        <w:bottom w:val="none" w:sz="0" w:space="0" w:color="auto"/>
        <w:right w:val="none" w:sz="0" w:space="0" w:color="auto"/>
      </w:divBdr>
    </w:div>
    <w:div w:id="1056047850">
      <w:bodyDiv w:val="1"/>
      <w:marLeft w:val="0"/>
      <w:marRight w:val="0"/>
      <w:marTop w:val="0"/>
      <w:marBottom w:val="0"/>
      <w:divBdr>
        <w:top w:val="none" w:sz="0" w:space="0" w:color="auto"/>
        <w:left w:val="none" w:sz="0" w:space="0" w:color="auto"/>
        <w:bottom w:val="none" w:sz="0" w:space="0" w:color="auto"/>
        <w:right w:val="none" w:sz="0" w:space="0" w:color="auto"/>
      </w:divBdr>
    </w:div>
    <w:div w:id="1122651072">
      <w:bodyDiv w:val="1"/>
      <w:marLeft w:val="0"/>
      <w:marRight w:val="0"/>
      <w:marTop w:val="0"/>
      <w:marBottom w:val="0"/>
      <w:divBdr>
        <w:top w:val="none" w:sz="0" w:space="0" w:color="auto"/>
        <w:left w:val="none" w:sz="0" w:space="0" w:color="auto"/>
        <w:bottom w:val="none" w:sz="0" w:space="0" w:color="auto"/>
        <w:right w:val="none" w:sz="0" w:space="0" w:color="auto"/>
      </w:divBdr>
    </w:div>
    <w:div w:id="1156412669">
      <w:bodyDiv w:val="1"/>
      <w:marLeft w:val="0"/>
      <w:marRight w:val="0"/>
      <w:marTop w:val="0"/>
      <w:marBottom w:val="0"/>
      <w:divBdr>
        <w:top w:val="none" w:sz="0" w:space="0" w:color="auto"/>
        <w:left w:val="none" w:sz="0" w:space="0" w:color="auto"/>
        <w:bottom w:val="none" w:sz="0" w:space="0" w:color="auto"/>
        <w:right w:val="none" w:sz="0" w:space="0" w:color="auto"/>
      </w:divBdr>
    </w:div>
    <w:div w:id="1228347413">
      <w:bodyDiv w:val="1"/>
      <w:marLeft w:val="0"/>
      <w:marRight w:val="0"/>
      <w:marTop w:val="0"/>
      <w:marBottom w:val="0"/>
      <w:divBdr>
        <w:top w:val="none" w:sz="0" w:space="0" w:color="auto"/>
        <w:left w:val="none" w:sz="0" w:space="0" w:color="auto"/>
        <w:bottom w:val="none" w:sz="0" w:space="0" w:color="auto"/>
        <w:right w:val="none" w:sz="0" w:space="0" w:color="auto"/>
      </w:divBdr>
    </w:div>
    <w:div w:id="1293828892">
      <w:bodyDiv w:val="1"/>
      <w:marLeft w:val="0"/>
      <w:marRight w:val="0"/>
      <w:marTop w:val="0"/>
      <w:marBottom w:val="0"/>
      <w:divBdr>
        <w:top w:val="none" w:sz="0" w:space="0" w:color="auto"/>
        <w:left w:val="none" w:sz="0" w:space="0" w:color="auto"/>
        <w:bottom w:val="none" w:sz="0" w:space="0" w:color="auto"/>
        <w:right w:val="none" w:sz="0" w:space="0" w:color="auto"/>
      </w:divBdr>
    </w:div>
    <w:div w:id="1373657155">
      <w:bodyDiv w:val="1"/>
      <w:marLeft w:val="0"/>
      <w:marRight w:val="0"/>
      <w:marTop w:val="0"/>
      <w:marBottom w:val="0"/>
      <w:divBdr>
        <w:top w:val="none" w:sz="0" w:space="0" w:color="auto"/>
        <w:left w:val="none" w:sz="0" w:space="0" w:color="auto"/>
        <w:bottom w:val="none" w:sz="0" w:space="0" w:color="auto"/>
        <w:right w:val="none" w:sz="0" w:space="0" w:color="auto"/>
      </w:divBdr>
    </w:div>
    <w:div w:id="1506819346">
      <w:bodyDiv w:val="1"/>
      <w:marLeft w:val="0"/>
      <w:marRight w:val="0"/>
      <w:marTop w:val="0"/>
      <w:marBottom w:val="0"/>
      <w:divBdr>
        <w:top w:val="none" w:sz="0" w:space="0" w:color="auto"/>
        <w:left w:val="none" w:sz="0" w:space="0" w:color="auto"/>
        <w:bottom w:val="none" w:sz="0" w:space="0" w:color="auto"/>
        <w:right w:val="none" w:sz="0" w:space="0" w:color="auto"/>
      </w:divBdr>
    </w:div>
    <w:div w:id="1538666881">
      <w:bodyDiv w:val="1"/>
      <w:marLeft w:val="0"/>
      <w:marRight w:val="0"/>
      <w:marTop w:val="0"/>
      <w:marBottom w:val="0"/>
      <w:divBdr>
        <w:top w:val="none" w:sz="0" w:space="0" w:color="auto"/>
        <w:left w:val="none" w:sz="0" w:space="0" w:color="auto"/>
        <w:bottom w:val="none" w:sz="0" w:space="0" w:color="auto"/>
        <w:right w:val="none" w:sz="0" w:space="0" w:color="auto"/>
      </w:divBdr>
    </w:div>
    <w:div w:id="1671521007">
      <w:bodyDiv w:val="1"/>
      <w:marLeft w:val="0"/>
      <w:marRight w:val="0"/>
      <w:marTop w:val="0"/>
      <w:marBottom w:val="0"/>
      <w:divBdr>
        <w:top w:val="none" w:sz="0" w:space="0" w:color="auto"/>
        <w:left w:val="none" w:sz="0" w:space="0" w:color="auto"/>
        <w:bottom w:val="none" w:sz="0" w:space="0" w:color="auto"/>
        <w:right w:val="none" w:sz="0" w:space="0" w:color="auto"/>
      </w:divBdr>
    </w:div>
    <w:div w:id="1692796937">
      <w:bodyDiv w:val="1"/>
      <w:marLeft w:val="0"/>
      <w:marRight w:val="0"/>
      <w:marTop w:val="0"/>
      <w:marBottom w:val="0"/>
      <w:divBdr>
        <w:top w:val="none" w:sz="0" w:space="0" w:color="auto"/>
        <w:left w:val="none" w:sz="0" w:space="0" w:color="auto"/>
        <w:bottom w:val="none" w:sz="0" w:space="0" w:color="auto"/>
        <w:right w:val="none" w:sz="0" w:space="0" w:color="auto"/>
      </w:divBdr>
    </w:div>
    <w:div w:id="1721250138">
      <w:bodyDiv w:val="1"/>
      <w:marLeft w:val="0"/>
      <w:marRight w:val="0"/>
      <w:marTop w:val="0"/>
      <w:marBottom w:val="0"/>
      <w:divBdr>
        <w:top w:val="none" w:sz="0" w:space="0" w:color="auto"/>
        <w:left w:val="none" w:sz="0" w:space="0" w:color="auto"/>
        <w:bottom w:val="none" w:sz="0" w:space="0" w:color="auto"/>
        <w:right w:val="none" w:sz="0" w:space="0" w:color="auto"/>
      </w:divBdr>
    </w:div>
    <w:div w:id="1791430527">
      <w:bodyDiv w:val="1"/>
      <w:marLeft w:val="0"/>
      <w:marRight w:val="0"/>
      <w:marTop w:val="0"/>
      <w:marBottom w:val="0"/>
      <w:divBdr>
        <w:top w:val="none" w:sz="0" w:space="0" w:color="auto"/>
        <w:left w:val="none" w:sz="0" w:space="0" w:color="auto"/>
        <w:bottom w:val="none" w:sz="0" w:space="0" w:color="auto"/>
        <w:right w:val="none" w:sz="0" w:space="0" w:color="auto"/>
      </w:divBdr>
    </w:div>
    <w:div w:id="1804738468">
      <w:bodyDiv w:val="1"/>
      <w:marLeft w:val="0"/>
      <w:marRight w:val="0"/>
      <w:marTop w:val="0"/>
      <w:marBottom w:val="0"/>
      <w:divBdr>
        <w:top w:val="none" w:sz="0" w:space="0" w:color="auto"/>
        <w:left w:val="none" w:sz="0" w:space="0" w:color="auto"/>
        <w:bottom w:val="none" w:sz="0" w:space="0" w:color="auto"/>
        <w:right w:val="none" w:sz="0" w:space="0" w:color="auto"/>
      </w:divBdr>
    </w:div>
    <w:div w:id="1849708394">
      <w:bodyDiv w:val="1"/>
      <w:marLeft w:val="0"/>
      <w:marRight w:val="0"/>
      <w:marTop w:val="0"/>
      <w:marBottom w:val="0"/>
      <w:divBdr>
        <w:top w:val="none" w:sz="0" w:space="0" w:color="auto"/>
        <w:left w:val="none" w:sz="0" w:space="0" w:color="auto"/>
        <w:bottom w:val="none" w:sz="0" w:space="0" w:color="auto"/>
        <w:right w:val="none" w:sz="0" w:space="0" w:color="auto"/>
      </w:divBdr>
    </w:div>
    <w:div w:id="1866552353">
      <w:bodyDiv w:val="1"/>
      <w:marLeft w:val="0"/>
      <w:marRight w:val="0"/>
      <w:marTop w:val="0"/>
      <w:marBottom w:val="0"/>
      <w:divBdr>
        <w:top w:val="none" w:sz="0" w:space="0" w:color="auto"/>
        <w:left w:val="none" w:sz="0" w:space="0" w:color="auto"/>
        <w:bottom w:val="none" w:sz="0" w:space="0" w:color="auto"/>
        <w:right w:val="none" w:sz="0" w:space="0" w:color="auto"/>
      </w:divBdr>
    </w:div>
    <w:div w:id="1977027003">
      <w:bodyDiv w:val="1"/>
      <w:marLeft w:val="0"/>
      <w:marRight w:val="0"/>
      <w:marTop w:val="0"/>
      <w:marBottom w:val="0"/>
      <w:divBdr>
        <w:top w:val="none" w:sz="0" w:space="0" w:color="auto"/>
        <w:left w:val="none" w:sz="0" w:space="0" w:color="auto"/>
        <w:bottom w:val="none" w:sz="0" w:space="0" w:color="auto"/>
        <w:right w:val="none" w:sz="0" w:space="0" w:color="auto"/>
      </w:divBdr>
    </w:div>
    <w:div w:id="1999112911">
      <w:bodyDiv w:val="1"/>
      <w:marLeft w:val="0"/>
      <w:marRight w:val="0"/>
      <w:marTop w:val="0"/>
      <w:marBottom w:val="0"/>
      <w:divBdr>
        <w:top w:val="none" w:sz="0" w:space="0" w:color="auto"/>
        <w:left w:val="none" w:sz="0" w:space="0" w:color="auto"/>
        <w:bottom w:val="none" w:sz="0" w:space="0" w:color="auto"/>
        <w:right w:val="none" w:sz="0" w:space="0" w:color="auto"/>
      </w:divBdr>
    </w:div>
    <w:div w:id="2028752226">
      <w:bodyDiv w:val="1"/>
      <w:marLeft w:val="0"/>
      <w:marRight w:val="0"/>
      <w:marTop w:val="0"/>
      <w:marBottom w:val="0"/>
      <w:divBdr>
        <w:top w:val="none" w:sz="0" w:space="0" w:color="auto"/>
        <w:left w:val="none" w:sz="0" w:space="0" w:color="auto"/>
        <w:bottom w:val="none" w:sz="0" w:space="0" w:color="auto"/>
        <w:right w:val="none" w:sz="0" w:space="0" w:color="auto"/>
      </w:divBdr>
    </w:div>
    <w:div w:id="2040928358">
      <w:bodyDiv w:val="1"/>
      <w:marLeft w:val="0"/>
      <w:marRight w:val="0"/>
      <w:marTop w:val="0"/>
      <w:marBottom w:val="0"/>
      <w:divBdr>
        <w:top w:val="none" w:sz="0" w:space="0" w:color="auto"/>
        <w:left w:val="none" w:sz="0" w:space="0" w:color="auto"/>
        <w:bottom w:val="none" w:sz="0" w:space="0" w:color="auto"/>
        <w:right w:val="none" w:sz="0" w:space="0" w:color="auto"/>
      </w:divBdr>
    </w:div>
    <w:div w:id="2074233926">
      <w:bodyDiv w:val="1"/>
      <w:marLeft w:val="0"/>
      <w:marRight w:val="0"/>
      <w:marTop w:val="0"/>
      <w:marBottom w:val="0"/>
      <w:divBdr>
        <w:top w:val="none" w:sz="0" w:space="0" w:color="auto"/>
        <w:left w:val="none" w:sz="0" w:space="0" w:color="auto"/>
        <w:bottom w:val="none" w:sz="0" w:space="0" w:color="auto"/>
        <w:right w:val="none" w:sz="0" w:space="0" w:color="auto"/>
      </w:divBdr>
    </w:div>
    <w:div w:id="2109931991">
      <w:bodyDiv w:val="1"/>
      <w:marLeft w:val="0"/>
      <w:marRight w:val="0"/>
      <w:marTop w:val="0"/>
      <w:marBottom w:val="0"/>
      <w:divBdr>
        <w:top w:val="none" w:sz="0" w:space="0" w:color="auto"/>
        <w:left w:val="none" w:sz="0" w:space="0" w:color="auto"/>
        <w:bottom w:val="none" w:sz="0" w:space="0" w:color="auto"/>
        <w:right w:val="none" w:sz="0" w:space="0" w:color="auto"/>
      </w:divBdr>
    </w:div>
    <w:div w:id="211794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ncp.gov.br/app/%20editais?q=loca%C3%A7%C3%A3o%20de%25%2020trator%20limpeza%20publica&amp;status=todos&amp;pagina=1"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770</TotalTime>
  <Pages>15</Pages>
  <Words>7301</Words>
  <Characters>39428</Characters>
  <Application>Microsoft Office Word</Application>
  <DocSecurity>0</DocSecurity>
  <Lines>328</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130</cp:revision>
  <dcterms:created xsi:type="dcterms:W3CDTF">2025-02-20T16:33:00Z</dcterms:created>
  <dcterms:modified xsi:type="dcterms:W3CDTF">2025-03-13T12:18:00Z</dcterms:modified>
</cp:coreProperties>
</file>